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B7F2" w14:textId="0B734B64" w:rsidR="00A10091" w:rsidRPr="0022220D" w:rsidRDefault="00BD73EF" w:rsidP="00A10091">
      <w:pPr>
        <w:jc w:val="center"/>
        <w:rPr>
          <w:rFonts w:ascii="方正小标宋_GBK" w:eastAsia="方正小标宋_GBK" w:hAnsi="方正小标宋_GBK"/>
          <w:sz w:val="44"/>
          <w:szCs w:val="44"/>
        </w:rPr>
      </w:pPr>
      <w:r w:rsidRPr="00BD73EF">
        <w:rPr>
          <w:rFonts w:ascii="方正小标宋_GBK" w:eastAsia="方正小标宋_GBK" w:hAnsi="方正小标宋_GBK" w:hint="eastAsia"/>
          <w:sz w:val="44"/>
          <w:szCs w:val="44"/>
        </w:rPr>
        <w:t>福建福海创石油化工有限公司原料适应性技改项目旧管廊改造加固及原结构加层设计</w:t>
      </w:r>
      <w:r w:rsidR="00A10091" w:rsidRPr="0022220D">
        <w:rPr>
          <w:rFonts w:ascii="方正小标宋_GBK" w:eastAsia="方正小标宋_GBK" w:hAnsi="方正小标宋_GBK" w:hint="eastAsia"/>
          <w:sz w:val="44"/>
          <w:szCs w:val="44"/>
        </w:rPr>
        <w:t>招标</w:t>
      </w:r>
      <w:r w:rsidR="00A85062" w:rsidRPr="0022220D">
        <w:rPr>
          <w:rFonts w:ascii="方正小标宋_GBK" w:eastAsia="方正小标宋_GBK" w:hAnsi="方正小标宋_GBK" w:hint="eastAsia"/>
          <w:sz w:val="44"/>
          <w:szCs w:val="44"/>
        </w:rPr>
        <w:t>范围及</w:t>
      </w:r>
      <w:r w:rsidR="00A10091" w:rsidRPr="0022220D">
        <w:rPr>
          <w:rFonts w:ascii="方正小标宋_GBK" w:eastAsia="方正小标宋_GBK" w:hAnsi="方正小标宋_GBK" w:hint="eastAsia"/>
          <w:sz w:val="44"/>
          <w:szCs w:val="44"/>
        </w:rPr>
        <w:t>技术要求</w:t>
      </w:r>
    </w:p>
    <w:p w14:paraId="09DB8A25" w14:textId="033F7943" w:rsidR="00A10091" w:rsidRPr="0022220D" w:rsidRDefault="0022220D" w:rsidP="00A10091">
      <w:pPr>
        <w:rPr>
          <w:rFonts w:ascii="黑体" w:eastAsia="黑体" w:hAnsi="黑体"/>
          <w:sz w:val="32"/>
          <w:szCs w:val="32"/>
        </w:rPr>
      </w:pPr>
      <w:r>
        <w:rPr>
          <w:rFonts w:ascii="黑体" w:eastAsia="黑体" w:hAnsi="黑体" w:hint="eastAsia"/>
          <w:sz w:val="32"/>
          <w:szCs w:val="32"/>
        </w:rPr>
        <w:t>一、</w:t>
      </w:r>
      <w:r w:rsidR="00A10091" w:rsidRPr="0022220D">
        <w:rPr>
          <w:rFonts w:ascii="黑体" w:eastAsia="黑体" w:hAnsi="黑体" w:hint="eastAsia"/>
          <w:sz w:val="32"/>
          <w:szCs w:val="32"/>
        </w:rPr>
        <w:t xml:space="preserve"> 项目概况</w:t>
      </w:r>
    </w:p>
    <w:p w14:paraId="3D70938B" w14:textId="77777777" w:rsidR="000B4EE9" w:rsidRPr="000B4EE9" w:rsidRDefault="00A10091" w:rsidP="00A10091">
      <w:pPr>
        <w:rPr>
          <w:rFonts w:ascii="楷体" w:eastAsia="楷体" w:hAnsi="楷体"/>
          <w:sz w:val="32"/>
          <w:szCs w:val="32"/>
        </w:rPr>
      </w:pPr>
      <w:r w:rsidRPr="000B4EE9">
        <w:rPr>
          <w:rFonts w:ascii="楷体" w:eastAsia="楷体" w:hAnsi="楷体" w:hint="eastAsia"/>
          <w:sz w:val="32"/>
          <w:szCs w:val="32"/>
        </w:rPr>
        <w:t>1. 项目名称：</w:t>
      </w:r>
    </w:p>
    <w:p w14:paraId="464F6F01" w14:textId="573593B6" w:rsidR="00A10091" w:rsidRPr="00A10091" w:rsidRDefault="003E5D1D" w:rsidP="000B4EE9">
      <w:pPr>
        <w:ind w:firstLineChars="200" w:firstLine="640"/>
        <w:rPr>
          <w:rFonts w:ascii="仿宋" w:eastAsia="仿宋" w:hAnsi="仿宋"/>
          <w:sz w:val="32"/>
          <w:szCs w:val="32"/>
        </w:rPr>
      </w:pPr>
      <w:r w:rsidRPr="003E5D1D">
        <w:rPr>
          <w:rFonts w:ascii="仿宋" w:eastAsia="仿宋" w:hAnsi="仿宋" w:hint="eastAsia"/>
          <w:sz w:val="32"/>
          <w:szCs w:val="32"/>
        </w:rPr>
        <w:t>原料适应性技改项目</w:t>
      </w:r>
    </w:p>
    <w:p w14:paraId="62200BA0" w14:textId="77777777" w:rsidR="000B4EE9" w:rsidRPr="000B4EE9" w:rsidRDefault="00A10091" w:rsidP="00A10091">
      <w:pPr>
        <w:rPr>
          <w:rFonts w:ascii="楷体" w:eastAsia="楷体" w:hAnsi="楷体"/>
          <w:sz w:val="32"/>
          <w:szCs w:val="32"/>
        </w:rPr>
      </w:pPr>
      <w:r w:rsidRPr="000B4EE9">
        <w:rPr>
          <w:rFonts w:ascii="楷体" w:eastAsia="楷体" w:hAnsi="楷体" w:hint="eastAsia"/>
          <w:sz w:val="32"/>
          <w:szCs w:val="32"/>
        </w:rPr>
        <w:t>2. 项目地点：</w:t>
      </w:r>
    </w:p>
    <w:p w14:paraId="706250BA" w14:textId="47C16A83" w:rsidR="00A10091" w:rsidRPr="00A10091" w:rsidRDefault="003E5D1D" w:rsidP="000B4EE9">
      <w:pPr>
        <w:ind w:firstLineChars="200" w:firstLine="640"/>
        <w:rPr>
          <w:rFonts w:ascii="仿宋" w:eastAsia="仿宋" w:hAnsi="仿宋"/>
          <w:sz w:val="32"/>
          <w:szCs w:val="32"/>
        </w:rPr>
      </w:pPr>
      <w:r w:rsidRPr="006125AA">
        <w:rPr>
          <w:rFonts w:ascii="仿宋" w:eastAsia="仿宋" w:hAnsi="仿宋" w:hint="eastAsia"/>
          <w:sz w:val="32"/>
          <w:szCs w:val="32"/>
        </w:rPr>
        <w:t>漳州市古雷港经济开发区</w:t>
      </w:r>
    </w:p>
    <w:p w14:paraId="06BFE7D6" w14:textId="5EB97B01" w:rsidR="00A10091" w:rsidRPr="000B4EE9" w:rsidRDefault="00A10091" w:rsidP="00A10091">
      <w:pPr>
        <w:rPr>
          <w:rFonts w:ascii="楷体" w:eastAsia="楷体" w:hAnsi="楷体"/>
          <w:sz w:val="32"/>
          <w:szCs w:val="32"/>
        </w:rPr>
      </w:pPr>
      <w:r w:rsidRPr="000B4EE9">
        <w:rPr>
          <w:rFonts w:ascii="楷体" w:eastAsia="楷体" w:hAnsi="楷体" w:hint="eastAsia"/>
          <w:sz w:val="32"/>
          <w:szCs w:val="32"/>
        </w:rPr>
        <w:t>3. 项目背景：</w:t>
      </w:r>
    </w:p>
    <w:p w14:paraId="10C5CC0B" w14:textId="77777777" w:rsidR="006125AA" w:rsidRDefault="006125AA" w:rsidP="006125AA">
      <w:pPr>
        <w:ind w:firstLineChars="200" w:firstLine="640"/>
        <w:rPr>
          <w:rFonts w:ascii="仿宋" w:eastAsia="仿宋" w:hAnsi="仿宋"/>
          <w:sz w:val="32"/>
          <w:szCs w:val="32"/>
        </w:rPr>
      </w:pPr>
      <w:r w:rsidRPr="006125AA">
        <w:rPr>
          <w:rFonts w:ascii="仿宋" w:eastAsia="仿宋" w:hAnsi="仿宋" w:hint="eastAsia"/>
          <w:sz w:val="32"/>
          <w:szCs w:val="32"/>
        </w:rPr>
        <w:t>福建福海创石油化工有限公司原料适应性技改项目已建管廊位于漳州市古雷港经济开发区，项目地处抗震设防烈度为7度(0.15g)地区，地震分组为第三组，抗震设防类别为标准设防类(丙类)。</w:t>
      </w:r>
    </w:p>
    <w:p w14:paraId="01BAFDE6" w14:textId="20D6F3D1" w:rsidR="006125AA" w:rsidRPr="006125AA" w:rsidRDefault="006125AA" w:rsidP="006125AA">
      <w:pPr>
        <w:ind w:firstLineChars="200" w:firstLine="640"/>
        <w:rPr>
          <w:rFonts w:ascii="仿宋" w:eastAsia="仿宋" w:hAnsi="仿宋"/>
          <w:sz w:val="32"/>
          <w:szCs w:val="32"/>
        </w:rPr>
      </w:pPr>
      <w:r w:rsidRPr="006125AA">
        <w:rPr>
          <w:rFonts w:ascii="仿宋" w:eastAsia="仿宋" w:hAnsi="仿宋" w:hint="eastAsia"/>
          <w:sz w:val="32"/>
          <w:szCs w:val="32"/>
        </w:rPr>
        <w:t>管廊均为多层混合结构管廊架（横向混凝土框架，纵向钢梁或钢桁架与混凝土柱铰接），设计采用独立基础或冲（钻）孔灌注桩基础，约于2011年设计建造并投入使用至今。</w:t>
      </w:r>
    </w:p>
    <w:p w14:paraId="3430DDEB" w14:textId="7DAB00EC" w:rsidR="006125AA" w:rsidRDefault="006125AA" w:rsidP="006125AA">
      <w:pPr>
        <w:ind w:firstLineChars="200" w:firstLine="640"/>
        <w:rPr>
          <w:rFonts w:ascii="仿宋" w:eastAsia="仿宋" w:hAnsi="仿宋"/>
          <w:sz w:val="32"/>
          <w:szCs w:val="32"/>
        </w:rPr>
      </w:pPr>
      <w:r w:rsidRPr="006125AA">
        <w:rPr>
          <w:rFonts w:ascii="仿宋" w:eastAsia="仿宋" w:hAnsi="仿宋" w:hint="eastAsia"/>
          <w:sz w:val="32"/>
          <w:szCs w:val="32"/>
        </w:rPr>
        <w:t>根据福海创委托专业检测公司对其进行检测鉴定，结果显示：部分构件承载能力不满足改造后的使用要求，故需对其进行加固补强。需要对加固补强段管廊进行设计，对已建管廊构筑物改造提供科学和技术支持。</w:t>
      </w:r>
    </w:p>
    <w:p w14:paraId="31F554B0" w14:textId="48232DFA" w:rsidR="00A10091" w:rsidRDefault="00A659D7" w:rsidP="00A10091">
      <w:pPr>
        <w:ind w:firstLineChars="200" w:firstLine="640"/>
        <w:rPr>
          <w:rFonts w:ascii="仿宋" w:eastAsia="仿宋" w:hAnsi="仿宋"/>
          <w:sz w:val="32"/>
          <w:szCs w:val="32"/>
        </w:rPr>
      </w:pPr>
      <w:r>
        <w:rPr>
          <w:rFonts w:ascii="仿宋" w:eastAsia="仿宋" w:hAnsi="仿宋" w:hint="eastAsia"/>
          <w:sz w:val="32"/>
          <w:szCs w:val="32"/>
        </w:rPr>
        <w:t>另外</w:t>
      </w:r>
      <w:r w:rsidR="006125AA">
        <w:rPr>
          <w:rFonts w:ascii="仿宋" w:eastAsia="仿宋" w:hAnsi="仿宋" w:hint="eastAsia"/>
          <w:sz w:val="32"/>
          <w:szCs w:val="32"/>
        </w:rPr>
        <w:t>E18</w:t>
      </w:r>
      <w:r w:rsidR="00A10091" w:rsidRPr="00A10091">
        <w:rPr>
          <w:rFonts w:ascii="仿宋" w:eastAsia="仿宋" w:hAnsi="仿宋" w:hint="eastAsia"/>
          <w:sz w:val="32"/>
          <w:szCs w:val="32"/>
        </w:rPr>
        <w:t>管廊净空约5.5m，影响原料适应性技改项目及</w:t>
      </w:r>
      <w:r w:rsidR="00A10091" w:rsidRPr="00A10091">
        <w:rPr>
          <w:rFonts w:ascii="仿宋" w:eastAsia="仿宋" w:hAnsi="仿宋" w:hint="eastAsia"/>
          <w:sz w:val="32"/>
          <w:szCs w:val="32"/>
        </w:rPr>
        <w:lastRenderedPageBreak/>
        <w:t>大件设备运输，</w:t>
      </w:r>
      <w:r w:rsidR="006125AA">
        <w:rPr>
          <w:rFonts w:ascii="仿宋" w:eastAsia="仿宋" w:hAnsi="仿宋" w:hint="eastAsia"/>
          <w:sz w:val="32"/>
          <w:szCs w:val="32"/>
        </w:rPr>
        <w:t>E18</w:t>
      </w:r>
      <w:r w:rsidR="006125AA" w:rsidRPr="00A10091">
        <w:rPr>
          <w:rFonts w:ascii="仿宋" w:eastAsia="仿宋" w:hAnsi="仿宋" w:hint="eastAsia"/>
          <w:sz w:val="32"/>
          <w:szCs w:val="32"/>
        </w:rPr>
        <w:t>管廊</w:t>
      </w:r>
      <w:r w:rsidR="00A10091" w:rsidRPr="00A10091">
        <w:rPr>
          <w:rFonts w:ascii="仿宋" w:eastAsia="仿宋" w:hAnsi="仿宋" w:hint="eastAsia"/>
          <w:sz w:val="32"/>
          <w:szCs w:val="32"/>
        </w:rPr>
        <w:t>需抬高至净空10m。</w:t>
      </w:r>
    </w:p>
    <w:p w14:paraId="61556F01" w14:textId="5A18C4B0" w:rsidR="00A10091" w:rsidRPr="0022220D" w:rsidRDefault="00360F64" w:rsidP="00A10091">
      <w:pPr>
        <w:rPr>
          <w:rFonts w:ascii="黑体" w:eastAsia="黑体" w:hAnsi="黑体"/>
          <w:sz w:val="32"/>
          <w:szCs w:val="32"/>
        </w:rPr>
      </w:pPr>
      <w:r>
        <w:rPr>
          <w:rFonts w:ascii="黑体" w:eastAsia="黑体" w:hAnsi="黑体" w:hint="eastAsia"/>
          <w:sz w:val="32"/>
          <w:szCs w:val="32"/>
        </w:rPr>
        <w:t>二、</w:t>
      </w:r>
      <w:r w:rsidR="00A10091" w:rsidRPr="0022220D">
        <w:rPr>
          <w:rFonts w:ascii="黑体" w:eastAsia="黑体" w:hAnsi="黑体" w:hint="eastAsia"/>
          <w:sz w:val="32"/>
          <w:szCs w:val="32"/>
        </w:rPr>
        <w:t xml:space="preserve"> 招标范围</w:t>
      </w:r>
    </w:p>
    <w:p w14:paraId="750EF9E9" w14:textId="77777777" w:rsidR="00FD3E8C" w:rsidRPr="00193A09" w:rsidRDefault="00FD3E8C" w:rsidP="0031031A">
      <w:pPr>
        <w:rPr>
          <w:rFonts w:ascii="楷体" w:eastAsia="楷体" w:hAnsi="楷体"/>
          <w:sz w:val="32"/>
          <w:szCs w:val="32"/>
        </w:rPr>
      </w:pPr>
      <w:r w:rsidRPr="00193A09">
        <w:rPr>
          <w:rFonts w:ascii="楷体" w:eastAsia="楷体" w:hAnsi="楷体" w:hint="eastAsia"/>
          <w:sz w:val="32"/>
          <w:szCs w:val="32"/>
        </w:rPr>
        <w:t>1.</w:t>
      </w:r>
      <w:r w:rsidR="0031031A" w:rsidRPr="00193A09">
        <w:rPr>
          <w:rFonts w:ascii="楷体" w:eastAsia="楷体" w:hAnsi="楷体" w:hint="eastAsia"/>
          <w:sz w:val="32"/>
          <w:szCs w:val="32"/>
        </w:rPr>
        <w:t>招标范围：</w:t>
      </w:r>
    </w:p>
    <w:p w14:paraId="05FFDD4E" w14:textId="2597FB89" w:rsidR="0031031A" w:rsidRPr="0031031A" w:rsidRDefault="0031031A" w:rsidP="00FD3E8C">
      <w:pPr>
        <w:ind w:firstLineChars="200" w:firstLine="640"/>
        <w:rPr>
          <w:rFonts w:ascii="仿宋" w:eastAsia="仿宋" w:hAnsi="仿宋"/>
          <w:sz w:val="32"/>
          <w:szCs w:val="32"/>
        </w:rPr>
      </w:pPr>
      <w:r w:rsidRPr="0031031A">
        <w:rPr>
          <w:rFonts w:ascii="仿宋" w:eastAsia="仿宋" w:hAnsi="仿宋" w:hint="eastAsia"/>
          <w:sz w:val="32"/>
          <w:szCs w:val="32"/>
        </w:rPr>
        <w:t>包括施工图设计和后续设计服务(含图纸审查配合服务、施工招标配合、施工期间与现场的配合服务、工程竣工验收配合（含专项验收、竣工验收在内的各项验收配合等））等工作</w:t>
      </w:r>
      <w:r w:rsidR="0052244E">
        <w:rPr>
          <w:rFonts w:ascii="仿宋" w:eastAsia="仿宋" w:hAnsi="仿宋" w:hint="eastAsia"/>
          <w:sz w:val="32"/>
          <w:szCs w:val="32"/>
        </w:rPr>
        <w:t>。</w:t>
      </w:r>
      <w:r w:rsidRPr="0031031A">
        <w:rPr>
          <w:rFonts w:ascii="仿宋" w:eastAsia="仿宋" w:hAnsi="仿宋" w:hint="eastAsia"/>
          <w:sz w:val="32"/>
          <w:szCs w:val="32"/>
        </w:rPr>
        <w:t>根据项目实际需要情况与项目相关的一切设计内容均包含，不限于上述范围。</w:t>
      </w:r>
    </w:p>
    <w:p w14:paraId="57212B68" w14:textId="77777777" w:rsidR="00FD3E8C" w:rsidRPr="00193A09" w:rsidRDefault="00FD3E8C" w:rsidP="0031031A">
      <w:pPr>
        <w:rPr>
          <w:rFonts w:ascii="楷体" w:eastAsia="楷体" w:hAnsi="楷体"/>
          <w:sz w:val="32"/>
          <w:szCs w:val="32"/>
        </w:rPr>
      </w:pPr>
      <w:r w:rsidRPr="00193A09">
        <w:rPr>
          <w:rFonts w:ascii="楷体" w:eastAsia="楷体" w:hAnsi="楷体" w:hint="eastAsia"/>
          <w:sz w:val="32"/>
          <w:szCs w:val="32"/>
        </w:rPr>
        <w:t>2.工作</w:t>
      </w:r>
      <w:r w:rsidR="0031031A" w:rsidRPr="00193A09">
        <w:rPr>
          <w:rFonts w:ascii="楷体" w:eastAsia="楷体" w:hAnsi="楷体" w:hint="eastAsia"/>
          <w:sz w:val="32"/>
          <w:szCs w:val="32"/>
        </w:rPr>
        <w:t>内容：</w:t>
      </w:r>
    </w:p>
    <w:p w14:paraId="3D64AFA1" w14:textId="1A84A03D" w:rsidR="0031031A" w:rsidRDefault="0031031A" w:rsidP="00FD3E8C">
      <w:pPr>
        <w:ind w:firstLineChars="200" w:firstLine="640"/>
        <w:rPr>
          <w:rFonts w:ascii="仿宋" w:eastAsia="仿宋" w:hAnsi="仿宋"/>
          <w:sz w:val="32"/>
          <w:szCs w:val="32"/>
        </w:rPr>
      </w:pPr>
      <w:r w:rsidRPr="0031031A">
        <w:rPr>
          <w:rFonts w:ascii="仿宋" w:eastAsia="仿宋" w:hAnsi="仿宋" w:hint="eastAsia"/>
          <w:sz w:val="32"/>
          <w:szCs w:val="32"/>
        </w:rPr>
        <w:t>包括但不限于已建管廊结构加强补强</w:t>
      </w:r>
      <w:r w:rsidR="0052244E">
        <w:rPr>
          <w:rFonts w:ascii="仿宋" w:eastAsia="仿宋" w:hAnsi="仿宋" w:hint="eastAsia"/>
          <w:sz w:val="32"/>
          <w:szCs w:val="32"/>
        </w:rPr>
        <w:t>及抬高</w:t>
      </w:r>
      <w:r w:rsidRPr="0031031A">
        <w:rPr>
          <w:rFonts w:ascii="仿宋" w:eastAsia="仿宋" w:hAnsi="仿宋" w:hint="eastAsia"/>
          <w:sz w:val="32"/>
          <w:szCs w:val="32"/>
        </w:rPr>
        <w:t>改造设计的施工图设计（含地基与基础工程、主体结构工程、给水排水工程、消防工程、各类综合管线</w:t>
      </w:r>
      <w:r>
        <w:rPr>
          <w:rFonts w:ascii="仿宋" w:eastAsia="仿宋" w:hAnsi="仿宋" w:hint="eastAsia"/>
          <w:sz w:val="32"/>
          <w:szCs w:val="32"/>
        </w:rPr>
        <w:t>、</w:t>
      </w:r>
      <w:r w:rsidRPr="0031031A">
        <w:rPr>
          <w:rFonts w:ascii="仿宋" w:eastAsia="仿宋" w:hAnsi="仿宋" w:hint="eastAsia"/>
          <w:sz w:val="32"/>
          <w:szCs w:val="32"/>
        </w:rPr>
        <w:t>防雷工程、安全设施设计等），同时包含基坑支护专项深化设计及后续设计服务。（根据项目实际需要情况与项目相关的一切设计内容均包含，不限上述范围）。中标人应按照项目需求，提供施工期间和竣工验收的设计服务，包括但不限于收集资料，现场踏勘，制订设计纲要进行设计，编制工程设计文件，施工期间派常驻现场设计代表、图纸提供等，费用包含在中标合同价中；其中施工图设计包括以上各专业工程，后续设计服务及与本项目有关的一切设计内容。</w:t>
      </w:r>
    </w:p>
    <w:p w14:paraId="7BB3E510" w14:textId="5B830397" w:rsidR="00FD3E8C" w:rsidRPr="00193A09" w:rsidRDefault="00FD3E8C" w:rsidP="00A10091">
      <w:pPr>
        <w:rPr>
          <w:rFonts w:ascii="楷体" w:eastAsia="楷体" w:hAnsi="楷体"/>
          <w:sz w:val="32"/>
          <w:szCs w:val="32"/>
        </w:rPr>
      </w:pPr>
      <w:r w:rsidRPr="00193A09">
        <w:rPr>
          <w:rFonts w:ascii="楷体" w:eastAsia="楷体" w:hAnsi="楷体" w:hint="eastAsia"/>
          <w:sz w:val="32"/>
          <w:szCs w:val="32"/>
        </w:rPr>
        <w:t>3.工程内容：</w:t>
      </w:r>
    </w:p>
    <w:p w14:paraId="25906929" w14:textId="45D999A0" w:rsidR="00A10091" w:rsidRPr="00A10091" w:rsidRDefault="00FD3E8C" w:rsidP="00A10091">
      <w:pPr>
        <w:rPr>
          <w:rFonts w:ascii="仿宋" w:eastAsia="仿宋" w:hAnsi="仿宋"/>
          <w:sz w:val="32"/>
          <w:szCs w:val="32"/>
        </w:rPr>
      </w:pPr>
      <w:r>
        <w:rPr>
          <w:rFonts w:ascii="仿宋" w:eastAsia="仿宋" w:hAnsi="仿宋" w:hint="eastAsia"/>
          <w:sz w:val="32"/>
          <w:szCs w:val="32"/>
        </w:rPr>
        <w:t>（1）</w:t>
      </w:r>
      <w:r w:rsidR="00A10091" w:rsidRPr="00A10091">
        <w:rPr>
          <w:rFonts w:ascii="仿宋" w:eastAsia="仿宋" w:hAnsi="仿宋" w:hint="eastAsia"/>
          <w:sz w:val="32"/>
          <w:szCs w:val="32"/>
        </w:rPr>
        <w:t xml:space="preserve"> </w:t>
      </w:r>
      <w:r w:rsidR="00FD7514" w:rsidRPr="00FD7514">
        <w:rPr>
          <w:rFonts w:ascii="仿宋" w:eastAsia="仿宋" w:hAnsi="仿宋" w:hint="eastAsia"/>
          <w:sz w:val="32"/>
          <w:szCs w:val="32"/>
        </w:rPr>
        <w:t>管廊结构加强补强改造</w:t>
      </w:r>
      <w:r w:rsidR="00A10091" w:rsidRPr="00A10091">
        <w:rPr>
          <w:rFonts w:ascii="仿宋" w:eastAsia="仿宋" w:hAnsi="仿宋" w:hint="eastAsia"/>
          <w:sz w:val="32"/>
          <w:szCs w:val="32"/>
        </w:rPr>
        <w:t>：</w:t>
      </w:r>
    </w:p>
    <w:p w14:paraId="3DDFDB30" w14:textId="4F51CF63" w:rsidR="006125AA" w:rsidRPr="006125AA" w:rsidRDefault="006125AA" w:rsidP="006125AA">
      <w:pPr>
        <w:ind w:firstLineChars="200" w:firstLine="640"/>
        <w:rPr>
          <w:rFonts w:ascii="仿宋" w:eastAsia="仿宋" w:hAnsi="仿宋"/>
          <w:sz w:val="32"/>
          <w:szCs w:val="32"/>
        </w:rPr>
      </w:pPr>
      <w:r w:rsidRPr="006125AA">
        <w:rPr>
          <w:rFonts w:ascii="仿宋" w:eastAsia="仿宋" w:hAnsi="仿宋" w:hint="eastAsia"/>
          <w:sz w:val="32"/>
          <w:szCs w:val="32"/>
        </w:rPr>
        <w:lastRenderedPageBreak/>
        <w:t>改造主体为E1 管廊[(1-24)-(G-H)轴]、E3 管廊、E4 管廊、E5 管廊、E6 管廊、E9 管廊、E10 管廊[(24-43)-(A-B)轴]、E12 管廊、N2 管廊、N2A 管廊。按已建管廊承载能力鉴定报告，对福海创厂区内所需要加固补强的管廊（详见</w:t>
      </w:r>
      <w:r w:rsidR="00A659D7">
        <w:rPr>
          <w:rFonts w:ascii="仿宋" w:eastAsia="仿宋" w:hAnsi="仿宋" w:hint="eastAsia"/>
          <w:sz w:val="32"/>
          <w:szCs w:val="32"/>
        </w:rPr>
        <w:t>附件1</w:t>
      </w:r>
      <w:r w:rsidRPr="006125AA">
        <w:rPr>
          <w:rFonts w:ascii="仿宋" w:eastAsia="仿宋" w:hAnsi="仿宋" w:hint="eastAsia"/>
          <w:sz w:val="32"/>
          <w:szCs w:val="32"/>
        </w:rPr>
        <w:t>）进行设计加固补强的方案</w:t>
      </w:r>
      <w:r w:rsidR="0052244E">
        <w:rPr>
          <w:rFonts w:ascii="仿宋" w:eastAsia="仿宋" w:hAnsi="仿宋" w:hint="eastAsia"/>
          <w:sz w:val="32"/>
          <w:szCs w:val="32"/>
        </w:rPr>
        <w:t>。</w:t>
      </w:r>
      <w:r w:rsidRPr="006125AA">
        <w:rPr>
          <w:rFonts w:ascii="仿宋" w:eastAsia="仿宋" w:hAnsi="仿宋" w:hint="eastAsia"/>
          <w:sz w:val="32"/>
          <w:szCs w:val="32"/>
        </w:rPr>
        <w:t>根据</w:t>
      </w:r>
      <w:r w:rsidR="0052244E">
        <w:rPr>
          <w:rFonts w:ascii="仿宋" w:eastAsia="仿宋" w:hAnsi="仿宋" w:hint="eastAsia"/>
          <w:sz w:val="32"/>
          <w:szCs w:val="32"/>
        </w:rPr>
        <w:t>附件1</w:t>
      </w:r>
      <w:r w:rsidRPr="006125AA">
        <w:rPr>
          <w:rFonts w:ascii="仿宋" w:eastAsia="仿宋" w:hAnsi="仿宋" w:hint="eastAsia"/>
          <w:sz w:val="32"/>
          <w:szCs w:val="32"/>
        </w:rPr>
        <w:t>的结构安全性检测报告，提交实际可行的设计方案</w:t>
      </w:r>
      <w:r>
        <w:rPr>
          <w:rFonts w:ascii="仿宋" w:eastAsia="仿宋" w:hAnsi="仿宋" w:hint="eastAsia"/>
          <w:sz w:val="32"/>
          <w:szCs w:val="32"/>
        </w:rPr>
        <w:t>施工图纸</w:t>
      </w:r>
      <w:r w:rsidRPr="006125AA">
        <w:rPr>
          <w:rFonts w:ascii="仿宋" w:eastAsia="仿宋" w:hAnsi="仿宋" w:hint="eastAsia"/>
          <w:sz w:val="32"/>
          <w:szCs w:val="32"/>
        </w:rPr>
        <w:t>。</w:t>
      </w:r>
    </w:p>
    <w:p w14:paraId="6CB3DF2F" w14:textId="01408088" w:rsidR="006125AA" w:rsidRDefault="006125AA" w:rsidP="006125AA">
      <w:pPr>
        <w:ind w:firstLineChars="200" w:firstLine="640"/>
        <w:rPr>
          <w:rFonts w:ascii="仿宋" w:eastAsia="仿宋" w:hAnsi="仿宋"/>
          <w:sz w:val="32"/>
          <w:szCs w:val="32"/>
        </w:rPr>
      </w:pPr>
      <w:r w:rsidRPr="006125AA">
        <w:rPr>
          <w:rFonts w:ascii="仿宋" w:eastAsia="仿宋" w:hAnsi="仿宋" w:hint="eastAsia"/>
          <w:sz w:val="32"/>
          <w:szCs w:val="32"/>
        </w:rPr>
        <w:t>需加强补强的设计工程范围详见附图</w:t>
      </w:r>
      <w:r w:rsidR="00A659D7">
        <w:rPr>
          <w:rFonts w:ascii="仿宋" w:eastAsia="仿宋" w:hAnsi="仿宋" w:hint="eastAsia"/>
          <w:sz w:val="32"/>
          <w:szCs w:val="32"/>
        </w:rPr>
        <w:t>。</w:t>
      </w:r>
    </w:p>
    <w:p w14:paraId="33B8B038" w14:textId="14EE579C" w:rsidR="00FD7514" w:rsidRDefault="00FD3E8C" w:rsidP="00FD7514">
      <w:pPr>
        <w:rPr>
          <w:rFonts w:ascii="仿宋" w:eastAsia="仿宋" w:hAnsi="仿宋"/>
          <w:sz w:val="32"/>
          <w:szCs w:val="32"/>
        </w:rPr>
      </w:pPr>
      <w:r>
        <w:rPr>
          <w:rFonts w:ascii="仿宋" w:eastAsia="仿宋" w:hAnsi="仿宋" w:hint="eastAsia"/>
          <w:sz w:val="32"/>
          <w:szCs w:val="32"/>
        </w:rPr>
        <w:t>（</w:t>
      </w:r>
      <w:r w:rsidR="00FD7514">
        <w:rPr>
          <w:rFonts w:ascii="仿宋" w:eastAsia="仿宋" w:hAnsi="仿宋" w:hint="eastAsia"/>
          <w:sz w:val="32"/>
          <w:szCs w:val="32"/>
        </w:rPr>
        <w:t>2</w:t>
      </w:r>
      <w:r>
        <w:rPr>
          <w:rFonts w:ascii="仿宋" w:eastAsia="仿宋" w:hAnsi="仿宋" w:hint="eastAsia"/>
          <w:sz w:val="32"/>
          <w:szCs w:val="32"/>
        </w:rPr>
        <w:t>）</w:t>
      </w:r>
      <w:r w:rsidR="00FD7514" w:rsidRPr="00FD7514">
        <w:rPr>
          <w:rFonts w:ascii="仿宋" w:eastAsia="仿宋" w:hAnsi="仿宋" w:hint="eastAsia"/>
          <w:sz w:val="32"/>
          <w:szCs w:val="32"/>
        </w:rPr>
        <w:t xml:space="preserve"> E18管廊跨路桁架加高改造设计：</w:t>
      </w:r>
    </w:p>
    <w:p w14:paraId="4565B942" w14:textId="08DC7514" w:rsidR="000B4EE9" w:rsidRDefault="006125AA" w:rsidP="00EE09B9">
      <w:pPr>
        <w:ind w:firstLineChars="200" w:firstLine="640"/>
        <w:rPr>
          <w:rFonts w:ascii="仿宋" w:eastAsia="仿宋" w:hAnsi="仿宋" w:hint="eastAsia"/>
          <w:sz w:val="32"/>
          <w:szCs w:val="32"/>
        </w:rPr>
      </w:pPr>
      <w:r w:rsidRPr="006125AA">
        <w:rPr>
          <w:rFonts w:ascii="仿宋" w:eastAsia="仿宋" w:hAnsi="仿宋" w:hint="eastAsia"/>
          <w:sz w:val="32"/>
          <w:szCs w:val="32"/>
        </w:rPr>
        <w:t>E18管廊</w:t>
      </w:r>
      <w:r w:rsidR="003E5D1D" w:rsidRPr="00A10091">
        <w:rPr>
          <w:rFonts w:ascii="仿宋" w:eastAsia="仿宋" w:hAnsi="仿宋" w:hint="eastAsia"/>
          <w:sz w:val="32"/>
          <w:szCs w:val="32"/>
        </w:rPr>
        <w:t>（轴号E18/10至E18/11段）</w:t>
      </w:r>
      <w:r w:rsidR="00A10091" w:rsidRPr="00A10091">
        <w:rPr>
          <w:rFonts w:ascii="仿宋" w:eastAsia="仿宋" w:hAnsi="仿宋" w:hint="eastAsia"/>
          <w:sz w:val="32"/>
          <w:szCs w:val="32"/>
        </w:rPr>
        <w:t>跨路桁架（跨度28m，净高5m，宽度6m，2层）加高改造设计，涉及8根蒸汽</w:t>
      </w:r>
      <w:r w:rsidR="00A10091">
        <w:rPr>
          <w:rFonts w:ascii="仿宋" w:eastAsia="仿宋" w:hAnsi="仿宋" w:hint="eastAsia"/>
          <w:sz w:val="32"/>
          <w:szCs w:val="32"/>
        </w:rPr>
        <w:t>、</w:t>
      </w:r>
      <w:r w:rsidR="00A10091" w:rsidRPr="00A10091">
        <w:rPr>
          <w:rFonts w:ascii="仿宋" w:eastAsia="仿宋" w:hAnsi="仿宋" w:hint="eastAsia"/>
          <w:sz w:val="32"/>
          <w:szCs w:val="32"/>
        </w:rPr>
        <w:t>冷凝水</w:t>
      </w:r>
      <w:r w:rsidR="00A10091">
        <w:rPr>
          <w:rFonts w:ascii="仿宋" w:eastAsia="仿宋" w:hAnsi="仿宋" w:hint="eastAsia"/>
          <w:sz w:val="32"/>
          <w:szCs w:val="32"/>
        </w:rPr>
        <w:t>及除盐</w:t>
      </w:r>
      <w:r w:rsidR="00A10091" w:rsidRPr="00A10091">
        <w:rPr>
          <w:rFonts w:ascii="仿宋" w:eastAsia="仿宋" w:hAnsi="仿宋" w:hint="eastAsia"/>
          <w:sz w:val="32"/>
          <w:szCs w:val="32"/>
        </w:rPr>
        <w:t>管道。</w:t>
      </w:r>
      <w:r w:rsidR="00FD7514" w:rsidRPr="006125AA">
        <w:rPr>
          <w:rFonts w:ascii="仿宋" w:eastAsia="仿宋" w:hAnsi="仿宋" w:hint="eastAsia"/>
          <w:sz w:val="32"/>
          <w:szCs w:val="32"/>
        </w:rPr>
        <w:t>E18管廊</w:t>
      </w:r>
      <w:r w:rsidR="00FD7514">
        <w:rPr>
          <w:rFonts w:ascii="仿宋" w:eastAsia="仿宋" w:hAnsi="仿宋" w:hint="eastAsia"/>
          <w:sz w:val="32"/>
          <w:szCs w:val="32"/>
        </w:rPr>
        <w:t>跨路段</w:t>
      </w:r>
      <w:r w:rsidR="00FD7514" w:rsidRPr="00A10091">
        <w:rPr>
          <w:rFonts w:ascii="仿宋" w:eastAsia="仿宋" w:hAnsi="仿宋" w:hint="eastAsia"/>
          <w:sz w:val="32"/>
          <w:szCs w:val="32"/>
        </w:rPr>
        <w:t>确保改造后净空≥10m，满足设备运输及技改需求。</w:t>
      </w:r>
      <w:r w:rsidR="00A659D7" w:rsidRPr="00A659D7">
        <w:rPr>
          <w:rFonts w:ascii="仿宋" w:eastAsia="仿宋" w:hAnsi="仿宋" w:hint="eastAsia"/>
          <w:sz w:val="32"/>
          <w:szCs w:val="32"/>
        </w:rPr>
        <w:t>E18管廊改造需结合2025年度停产检修期（暂定6月），</w:t>
      </w:r>
      <w:r w:rsidR="00FD7514" w:rsidRPr="00A10091">
        <w:rPr>
          <w:rFonts w:ascii="仿宋" w:eastAsia="仿宋" w:hAnsi="仿宋" w:hint="eastAsia"/>
          <w:sz w:val="32"/>
          <w:szCs w:val="32"/>
        </w:rPr>
        <w:t>设计方案需适应30天</w:t>
      </w:r>
      <w:r w:rsidR="00FD7514">
        <w:rPr>
          <w:rFonts w:ascii="仿宋" w:eastAsia="仿宋" w:hAnsi="仿宋" w:hint="eastAsia"/>
          <w:sz w:val="32"/>
          <w:szCs w:val="32"/>
        </w:rPr>
        <w:t>全厂停车检修</w:t>
      </w:r>
      <w:r w:rsidR="00FD7514" w:rsidRPr="00A10091">
        <w:rPr>
          <w:rFonts w:ascii="仿宋" w:eastAsia="仿宋" w:hAnsi="仿宋" w:hint="eastAsia"/>
          <w:sz w:val="32"/>
          <w:szCs w:val="32"/>
        </w:rPr>
        <w:t>周期，确保安全、质量及工期可控。</w:t>
      </w:r>
    </w:p>
    <w:p w14:paraId="4FCADC5C" w14:textId="5E262439" w:rsidR="00A10091" w:rsidRPr="0022220D" w:rsidRDefault="001643FE" w:rsidP="00A10091">
      <w:pPr>
        <w:rPr>
          <w:rFonts w:ascii="黑体" w:eastAsia="黑体" w:hAnsi="黑体"/>
          <w:sz w:val="32"/>
          <w:szCs w:val="32"/>
        </w:rPr>
      </w:pPr>
      <w:r>
        <w:rPr>
          <w:rFonts w:ascii="黑体" w:eastAsia="黑体" w:hAnsi="黑体" w:hint="eastAsia"/>
          <w:sz w:val="32"/>
          <w:szCs w:val="32"/>
        </w:rPr>
        <w:t>三、</w:t>
      </w:r>
      <w:r w:rsidR="00A10091" w:rsidRPr="0022220D">
        <w:rPr>
          <w:rFonts w:ascii="黑体" w:eastAsia="黑体" w:hAnsi="黑体" w:hint="eastAsia"/>
          <w:sz w:val="32"/>
          <w:szCs w:val="32"/>
        </w:rPr>
        <w:t xml:space="preserve"> 技术标准与要求</w:t>
      </w:r>
    </w:p>
    <w:p w14:paraId="1497C7B8" w14:textId="77777777" w:rsidR="00FD7514" w:rsidRPr="00193A09" w:rsidRDefault="00FD7514" w:rsidP="00FD7514">
      <w:pPr>
        <w:rPr>
          <w:rFonts w:ascii="楷体" w:eastAsia="楷体" w:hAnsi="楷体"/>
          <w:sz w:val="32"/>
          <w:szCs w:val="32"/>
        </w:rPr>
      </w:pPr>
      <w:r w:rsidRPr="00193A09">
        <w:rPr>
          <w:rFonts w:ascii="楷体" w:eastAsia="楷体" w:hAnsi="楷体" w:hint="eastAsia"/>
          <w:sz w:val="32"/>
          <w:szCs w:val="32"/>
        </w:rPr>
        <w:t>1. 设计规范：</w:t>
      </w:r>
    </w:p>
    <w:p w14:paraId="1DD594FE" w14:textId="744B477F" w:rsidR="00FD7514" w:rsidRPr="00A10091" w:rsidRDefault="00C10EAA" w:rsidP="00FD7514">
      <w:pPr>
        <w:ind w:firstLineChars="200" w:firstLine="640"/>
        <w:rPr>
          <w:rFonts w:ascii="仿宋" w:eastAsia="仿宋" w:hAnsi="仿宋"/>
          <w:sz w:val="32"/>
          <w:szCs w:val="32"/>
        </w:rPr>
      </w:pPr>
      <w:r>
        <w:rPr>
          <w:rFonts w:ascii="仿宋" w:eastAsia="仿宋" w:hAnsi="仿宋" w:hint="eastAsia"/>
          <w:sz w:val="32"/>
          <w:szCs w:val="32"/>
        </w:rPr>
        <w:t>按</w:t>
      </w:r>
      <w:r w:rsidR="00E30C31" w:rsidRPr="00E30C31">
        <w:rPr>
          <w:rFonts w:ascii="仿宋" w:eastAsia="仿宋" w:hAnsi="仿宋" w:hint="eastAsia"/>
          <w:sz w:val="32"/>
          <w:szCs w:val="32"/>
        </w:rPr>
        <w:t>福海创</w:t>
      </w:r>
      <w:r>
        <w:rPr>
          <w:rFonts w:ascii="仿宋" w:eastAsia="仿宋" w:hAnsi="仿宋" w:hint="eastAsia"/>
          <w:sz w:val="32"/>
          <w:szCs w:val="32"/>
        </w:rPr>
        <w:t>原料适应性技改项目</w:t>
      </w:r>
      <w:r w:rsidR="00E30C31" w:rsidRPr="00E30C31">
        <w:rPr>
          <w:rFonts w:ascii="仿宋" w:eastAsia="仿宋" w:hAnsi="仿宋" w:hint="eastAsia"/>
          <w:sz w:val="32"/>
          <w:szCs w:val="32"/>
        </w:rPr>
        <w:t>基础详细(B-D)专业设计专业统一规定</w:t>
      </w:r>
      <w:r w:rsidR="00E30C31">
        <w:rPr>
          <w:rFonts w:ascii="仿宋" w:eastAsia="仿宋" w:hAnsi="仿宋" w:hint="eastAsia"/>
          <w:sz w:val="32"/>
          <w:szCs w:val="32"/>
        </w:rPr>
        <w:t>执行</w:t>
      </w:r>
      <w:r w:rsidR="00193A09">
        <w:rPr>
          <w:rFonts w:ascii="仿宋" w:eastAsia="仿宋" w:hAnsi="仿宋" w:hint="eastAsia"/>
          <w:sz w:val="32"/>
          <w:szCs w:val="32"/>
        </w:rPr>
        <w:t>。</w:t>
      </w:r>
    </w:p>
    <w:p w14:paraId="25C1A220" w14:textId="6DA88034" w:rsidR="00FD7514" w:rsidRPr="00A10091" w:rsidRDefault="00FD7514" w:rsidP="00FD7514">
      <w:pPr>
        <w:ind w:firstLineChars="200" w:firstLine="640"/>
        <w:rPr>
          <w:rFonts w:ascii="仿宋" w:eastAsia="仿宋" w:hAnsi="仿宋"/>
          <w:sz w:val="32"/>
          <w:szCs w:val="32"/>
        </w:rPr>
      </w:pPr>
      <w:r w:rsidRPr="00A10091">
        <w:rPr>
          <w:rFonts w:ascii="仿宋" w:eastAsia="仿宋" w:hAnsi="仿宋" w:hint="eastAsia"/>
          <w:sz w:val="32"/>
          <w:szCs w:val="32"/>
        </w:rPr>
        <w:t>满足</w:t>
      </w:r>
      <w:r w:rsidR="00193A09" w:rsidRPr="00193A09">
        <w:rPr>
          <w:rFonts w:ascii="仿宋" w:eastAsia="仿宋" w:hAnsi="仿宋" w:hint="eastAsia"/>
          <w:sz w:val="32"/>
          <w:szCs w:val="32"/>
        </w:rPr>
        <w:t>执行的国家、行业技术规范及省市发布的其他相关规定</w:t>
      </w:r>
      <w:r w:rsidRPr="00A10091">
        <w:rPr>
          <w:rFonts w:ascii="仿宋" w:eastAsia="仿宋" w:hAnsi="仿宋" w:hint="eastAsia"/>
          <w:sz w:val="32"/>
          <w:szCs w:val="32"/>
        </w:rPr>
        <w:t>设计规范。</w:t>
      </w:r>
    </w:p>
    <w:p w14:paraId="107574E7" w14:textId="77777777" w:rsidR="00FD7514" w:rsidRPr="00193A09" w:rsidRDefault="00FD7514" w:rsidP="00FD7514">
      <w:pPr>
        <w:rPr>
          <w:rFonts w:ascii="楷体" w:eastAsia="楷体" w:hAnsi="楷体"/>
          <w:sz w:val="32"/>
          <w:szCs w:val="32"/>
        </w:rPr>
      </w:pPr>
      <w:r w:rsidRPr="00193A09">
        <w:rPr>
          <w:rFonts w:ascii="楷体" w:eastAsia="楷体" w:hAnsi="楷体" w:hint="eastAsia"/>
          <w:sz w:val="32"/>
          <w:szCs w:val="32"/>
        </w:rPr>
        <w:t>2. 技术要求：</w:t>
      </w:r>
    </w:p>
    <w:p w14:paraId="3CE3E0B9" w14:textId="0BB97291" w:rsidR="00FD7514" w:rsidRPr="00FD7514" w:rsidRDefault="00FD7514" w:rsidP="00FD7514">
      <w:pPr>
        <w:ind w:firstLineChars="200" w:firstLine="640"/>
        <w:rPr>
          <w:rFonts w:ascii="仿宋" w:eastAsia="仿宋" w:hAnsi="仿宋"/>
          <w:sz w:val="32"/>
          <w:szCs w:val="32"/>
        </w:rPr>
      </w:pPr>
      <w:r w:rsidRPr="00FD7514">
        <w:rPr>
          <w:rFonts w:ascii="仿宋" w:eastAsia="仿宋" w:hAnsi="仿宋" w:hint="eastAsia"/>
          <w:sz w:val="32"/>
          <w:szCs w:val="32"/>
        </w:rPr>
        <w:t>(1)</w:t>
      </w:r>
      <w:r w:rsidR="00EC0F24" w:rsidRPr="00EC0F24">
        <w:rPr>
          <w:rFonts w:ascii="仿宋" w:eastAsia="仿宋" w:hAnsi="仿宋" w:hint="eastAsia"/>
          <w:sz w:val="32"/>
          <w:szCs w:val="32"/>
        </w:rPr>
        <w:t xml:space="preserve"> </w:t>
      </w:r>
      <w:r w:rsidR="00EC0F24" w:rsidRPr="00FD7514">
        <w:rPr>
          <w:rFonts w:ascii="仿宋" w:eastAsia="仿宋" w:hAnsi="仿宋" w:hint="eastAsia"/>
          <w:sz w:val="32"/>
          <w:szCs w:val="32"/>
        </w:rPr>
        <w:t>结构加固设计，应充分考虑本项目的场地现状限制，</w:t>
      </w:r>
      <w:r w:rsidR="00EC0F24" w:rsidRPr="00FD7514">
        <w:rPr>
          <w:rFonts w:ascii="仿宋" w:eastAsia="仿宋" w:hAnsi="仿宋" w:hint="eastAsia"/>
          <w:sz w:val="32"/>
          <w:szCs w:val="32"/>
        </w:rPr>
        <w:lastRenderedPageBreak/>
        <w:t xml:space="preserve">设计方案应从设计的可实施性、安全性、经济性、布置的合理性等方面来考虑。 </w:t>
      </w:r>
    </w:p>
    <w:p w14:paraId="0D30F6CC" w14:textId="30B93763" w:rsidR="00FD7514" w:rsidRPr="00FD7514" w:rsidRDefault="00FD7514" w:rsidP="00FD7514">
      <w:pPr>
        <w:ind w:firstLineChars="200" w:firstLine="640"/>
        <w:rPr>
          <w:rFonts w:ascii="仿宋" w:eastAsia="仿宋" w:hAnsi="仿宋"/>
          <w:sz w:val="32"/>
          <w:szCs w:val="32"/>
        </w:rPr>
      </w:pPr>
      <w:r w:rsidRPr="00FD7514">
        <w:rPr>
          <w:rFonts w:ascii="仿宋" w:eastAsia="仿宋" w:hAnsi="仿宋" w:hint="eastAsia"/>
          <w:sz w:val="32"/>
          <w:szCs w:val="32"/>
        </w:rPr>
        <w:t>(2)</w:t>
      </w:r>
      <w:r w:rsidR="00EC0F24" w:rsidRPr="00EC0F24">
        <w:rPr>
          <w:rFonts w:ascii="仿宋" w:eastAsia="仿宋" w:hAnsi="仿宋" w:hint="eastAsia"/>
          <w:sz w:val="32"/>
          <w:szCs w:val="32"/>
        </w:rPr>
        <w:t xml:space="preserve"> </w:t>
      </w:r>
      <w:r w:rsidR="00EC0F24" w:rsidRPr="00A10091">
        <w:rPr>
          <w:rFonts w:ascii="仿宋" w:eastAsia="仿宋" w:hAnsi="仿宋" w:hint="eastAsia"/>
          <w:sz w:val="32"/>
          <w:szCs w:val="32"/>
        </w:rPr>
        <w:t>结构设计需确保原管廊稳定性，新增桩基及承台应满足承载力要求。</w:t>
      </w:r>
    </w:p>
    <w:p w14:paraId="2A789E91" w14:textId="4584BC2B" w:rsidR="00FD7514" w:rsidRPr="00FD7514" w:rsidRDefault="00FD7514" w:rsidP="00FD7514">
      <w:pPr>
        <w:ind w:firstLineChars="200" w:firstLine="640"/>
        <w:rPr>
          <w:rFonts w:ascii="仿宋" w:eastAsia="仿宋" w:hAnsi="仿宋"/>
          <w:sz w:val="32"/>
          <w:szCs w:val="32"/>
        </w:rPr>
      </w:pPr>
      <w:r w:rsidRPr="00FD7514">
        <w:rPr>
          <w:rFonts w:ascii="仿宋" w:eastAsia="仿宋" w:hAnsi="仿宋" w:hint="eastAsia"/>
          <w:sz w:val="32"/>
          <w:szCs w:val="32"/>
        </w:rPr>
        <w:t>(3)</w:t>
      </w:r>
      <w:r w:rsidR="00EC0F24" w:rsidRPr="00EC0F24">
        <w:rPr>
          <w:rFonts w:ascii="仿宋" w:eastAsia="仿宋" w:hAnsi="仿宋" w:hint="eastAsia"/>
          <w:sz w:val="32"/>
          <w:szCs w:val="32"/>
        </w:rPr>
        <w:t xml:space="preserve"> </w:t>
      </w:r>
      <w:r w:rsidR="00EC0F24" w:rsidRPr="00FD7514">
        <w:rPr>
          <w:rFonts w:ascii="仿宋" w:eastAsia="仿宋" w:hAnsi="仿宋" w:hint="eastAsia"/>
          <w:sz w:val="32"/>
          <w:szCs w:val="32"/>
        </w:rPr>
        <w:t>设计时应注重控制成本，充分考虑到使用及日常维护经济合理的要求。</w:t>
      </w:r>
    </w:p>
    <w:p w14:paraId="7D5AF4F1" w14:textId="474740D7" w:rsidR="00A10091" w:rsidRPr="00193A09" w:rsidRDefault="00A10091" w:rsidP="00A10091">
      <w:pPr>
        <w:rPr>
          <w:rFonts w:ascii="楷体" w:eastAsia="楷体" w:hAnsi="楷体"/>
          <w:sz w:val="32"/>
          <w:szCs w:val="32"/>
        </w:rPr>
      </w:pPr>
      <w:r w:rsidRPr="00193A09">
        <w:rPr>
          <w:rFonts w:ascii="楷体" w:eastAsia="楷体" w:hAnsi="楷体" w:hint="eastAsia"/>
          <w:sz w:val="32"/>
          <w:szCs w:val="32"/>
        </w:rPr>
        <w:t>3. 安全环保要求：</w:t>
      </w:r>
    </w:p>
    <w:p w14:paraId="6DB44109" w14:textId="0C843D56" w:rsidR="000B4EE9" w:rsidRPr="00A10091" w:rsidRDefault="00A10091" w:rsidP="00EE09B9">
      <w:pPr>
        <w:ind w:firstLineChars="200" w:firstLine="640"/>
        <w:rPr>
          <w:rFonts w:ascii="仿宋" w:eastAsia="仿宋" w:hAnsi="仿宋" w:hint="eastAsia"/>
          <w:sz w:val="32"/>
          <w:szCs w:val="32"/>
        </w:rPr>
      </w:pPr>
      <w:r>
        <w:rPr>
          <w:rFonts w:ascii="仿宋" w:eastAsia="仿宋" w:hAnsi="仿宋" w:hint="eastAsia"/>
          <w:sz w:val="32"/>
          <w:szCs w:val="32"/>
        </w:rPr>
        <w:t>设计需考虑施工可行性，</w:t>
      </w:r>
      <w:r w:rsidR="00EC0F24" w:rsidRPr="00EC0F24">
        <w:rPr>
          <w:rFonts w:ascii="仿宋" w:eastAsia="仿宋" w:hAnsi="仿宋" w:hint="eastAsia"/>
          <w:sz w:val="32"/>
          <w:szCs w:val="32"/>
        </w:rPr>
        <w:t>设计需包含施工临时</w:t>
      </w:r>
      <w:r w:rsidR="00193A09">
        <w:rPr>
          <w:rFonts w:ascii="仿宋" w:eastAsia="仿宋" w:hAnsi="仿宋" w:hint="eastAsia"/>
          <w:sz w:val="32"/>
          <w:szCs w:val="32"/>
        </w:rPr>
        <w:t>安全</w:t>
      </w:r>
      <w:r w:rsidR="00EC0F24" w:rsidRPr="00EC0F24">
        <w:rPr>
          <w:rFonts w:ascii="仿宋" w:eastAsia="仿宋" w:hAnsi="仿宋" w:hint="eastAsia"/>
          <w:sz w:val="32"/>
          <w:szCs w:val="32"/>
        </w:rPr>
        <w:t>防护措施，保障厂区通行安全及环保合规</w:t>
      </w:r>
      <w:r w:rsidRPr="00A10091">
        <w:rPr>
          <w:rFonts w:ascii="仿宋" w:eastAsia="仿宋" w:hAnsi="仿宋" w:hint="eastAsia"/>
          <w:sz w:val="32"/>
          <w:szCs w:val="32"/>
        </w:rPr>
        <w:t>。</w:t>
      </w:r>
    </w:p>
    <w:p w14:paraId="0F162EB4" w14:textId="64F7CC7E" w:rsidR="00A10091" w:rsidRPr="0022220D" w:rsidRDefault="00950EB1" w:rsidP="00A10091">
      <w:pPr>
        <w:rPr>
          <w:rFonts w:ascii="黑体" w:eastAsia="黑体" w:hAnsi="黑体"/>
          <w:sz w:val="32"/>
          <w:szCs w:val="32"/>
        </w:rPr>
      </w:pPr>
      <w:r>
        <w:rPr>
          <w:rFonts w:ascii="黑体" w:eastAsia="黑体" w:hAnsi="黑体" w:hint="eastAsia"/>
          <w:sz w:val="32"/>
          <w:szCs w:val="32"/>
        </w:rPr>
        <w:t>四</w:t>
      </w:r>
      <w:r w:rsidR="00B01675">
        <w:rPr>
          <w:rFonts w:ascii="黑体" w:eastAsia="黑体" w:hAnsi="黑体" w:hint="eastAsia"/>
          <w:sz w:val="32"/>
          <w:szCs w:val="32"/>
        </w:rPr>
        <w:t>、</w:t>
      </w:r>
      <w:r w:rsidR="00A10091" w:rsidRPr="0022220D">
        <w:rPr>
          <w:rFonts w:ascii="黑体" w:eastAsia="黑体" w:hAnsi="黑体" w:hint="eastAsia"/>
          <w:sz w:val="32"/>
          <w:szCs w:val="32"/>
        </w:rPr>
        <w:t xml:space="preserve"> 设计工期及成果要求</w:t>
      </w:r>
    </w:p>
    <w:p w14:paraId="055E6354" w14:textId="77777777" w:rsidR="000B4EE9" w:rsidRPr="009A0618" w:rsidRDefault="00A10091" w:rsidP="000B4EE9">
      <w:pPr>
        <w:rPr>
          <w:rFonts w:ascii="楷体" w:eastAsia="楷体" w:hAnsi="楷体"/>
          <w:sz w:val="32"/>
          <w:szCs w:val="32"/>
        </w:rPr>
      </w:pPr>
      <w:r w:rsidRPr="009A0618">
        <w:rPr>
          <w:rFonts w:ascii="楷体" w:eastAsia="楷体" w:hAnsi="楷体" w:hint="eastAsia"/>
          <w:sz w:val="32"/>
          <w:szCs w:val="32"/>
        </w:rPr>
        <w:t>1. 设计工期：</w:t>
      </w:r>
    </w:p>
    <w:p w14:paraId="610A73E0" w14:textId="7F5545A9" w:rsidR="00A10091" w:rsidRPr="00A10091" w:rsidRDefault="00A10091" w:rsidP="000B4EE9">
      <w:pPr>
        <w:ind w:firstLineChars="200" w:firstLine="640"/>
        <w:rPr>
          <w:rFonts w:ascii="仿宋" w:eastAsia="仿宋" w:hAnsi="仿宋"/>
          <w:sz w:val="32"/>
          <w:szCs w:val="32"/>
        </w:rPr>
      </w:pPr>
      <w:r w:rsidRPr="00A10091">
        <w:rPr>
          <w:rFonts w:ascii="仿宋" w:eastAsia="仿宋" w:hAnsi="仿宋" w:hint="eastAsia"/>
          <w:sz w:val="32"/>
          <w:szCs w:val="32"/>
        </w:rPr>
        <w:t>自合同签订之日起20天内完成全部设计文件。</w:t>
      </w:r>
    </w:p>
    <w:p w14:paraId="690C32F6" w14:textId="5B65DB54" w:rsidR="00A10091" w:rsidRPr="009A0618" w:rsidRDefault="00A10091" w:rsidP="00A10091">
      <w:pPr>
        <w:rPr>
          <w:rFonts w:ascii="楷体" w:eastAsia="楷体" w:hAnsi="楷体"/>
          <w:sz w:val="32"/>
          <w:szCs w:val="32"/>
        </w:rPr>
      </w:pPr>
      <w:r w:rsidRPr="009A0618">
        <w:rPr>
          <w:rFonts w:ascii="楷体" w:eastAsia="楷体" w:hAnsi="楷体" w:hint="eastAsia"/>
          <w:sz w:val="32"/>
          <w:szCs w:val="32"/>
        </w:rPr>
        <w:t>2. 成果提交：</w:t>
      </w:r>
    </w:p>
    <w:p w14:paraId="140BF85D" w14:textId="301504B4" w:rsidR="00A10091" w:rsidRPr="00A10091" w:rsidRDefault="00A10091" w:rsidP="00A10091">
      <w:pPr>
        <w:ind w:firstLineChars="200" w:firstLine="640"/>
        <w:rPr>
          <w:rFonts w:ascii="仿宋" w:eastAsia="仿宋" w:hAnsi="仿宋"/>
          <w:sz w:val="32"/>
          <w:szCs w:val="32"/>
        </w:rPr>
      </w:pPr>
      <w:r w:rsidRPr="00A10091">
        <w:rPr>
          <w:rFonts w:ascii="仿宋" w:eastAsia="仿宋" w:hAnsi="仿宋" w:hint="eastAsia"/>
          <w:sz w:val="32"/>
          <w:szCs w:val="32"/>
        </w:rPr>
        <w:t>完整施工图（含结构、桩基、管道布置图）及计算书。</w:t>
      </w:r>
    </w:p>
    <w:p w14:paraId="2A43B7F7" w14:textId="7467844E" w:rsidR="00A10091" w:rsidRPr="00A10091" w:rsidRDefault="00A10091" w:rsidP="00A10091">
      <w:pPr>
        <w:ind w:firstLineChars="200" w:firstLine="640"/>
        <w:rPr>
          <w:rFonts w:ascii="仿宋" w:eastAsia="仿宋" w:hAnsi="仿宋"/>
          <w:sz w:val="32"/>
          <w:szCs w:val="32"/>
        </w:rPr>
      </w:pPr>
      <w:r w:rsidRPr="00A10091">
        <w:rPr>
          <w:rFonts w:ascii="仿宋" w:eastAsia="仿宋" w:hAnsi="仿宋" w:hint="eastAsia"/>
          <w:sz w:val="32"/>
          <w:szCs w:val="32"/>
        </w:rPr>
        <w:t>施工方案（含工期计划、安全保障措施）</w:t>
      </w:r>
      <w:r w:rsidR="00923D8D">
        <w:rPr>
          <w:rFonts w:ascii="仿宋" w:eastAsia="仿宋" w:hAnsi="仿宋" w:hint="eastAsia"/>
          <w:sz w:val="32"/>
          <w:szCs w:val="32"/>
        </w:rPr>
        <w:t>（如需）</w:t>
      </w:r>
      <w:r w:rsidRPr="00A10091">
        <w:rPr>
          <w:rFonts w:ascii="仿宋" w:eastAsia="仿宋" w:hAnsi="仿宋" w:hint="eastAsia"/>
          <w:sz w:val="32"/>
          <w:szCs w:val="32"/>
        </w:rPr>
        <w:t>。</w:t>
      </w:r>
    </w:p>
    <w:p w14:paraId="700E97BA" w14:textId="1D880B54" w:rsidR="00A10091" w:rsidRDefault="00A10091" w:rsidP="00A10091">
      <w:pPr>
        <w:ind w:firstLineChars="200" w:firstLine="640"/>
        <w:rPr>
          <w:rFonts w:ascii="仿宋" w:eastAsia="仿宋" w:hAnsi="仿宋"/>
          <w:sz w:val="32"/>
          <w:szCs w:val="32"/>
        </w:rPr>
      </w:pPr>
      <w:r w:rsidRPr="00A10091">
        <w:rPr>
          <w:rFonts w:ascii="仿宋" w:eastAsia="仿宋" w:hAnsi="仿宋" w:hint="eastAsia"/>
          <w:sz w:val="32"/>
          <w:szCs w:val="32"/>
        </w:rPr>
        <w:t>图纸需加盖设计单位出图章及注册工程师执业印章。</w:t>
      </w:r>
    </w:p>
    <w:p w14:paraId="7F0B1F17" w14:textId="6F6E8E8D" w:rsidR="00A10091" w:rsidRPr="00B01675" w:rsidRDefault="00950EB1" w:rsidP="00A10091">
      <w:pPr>
        <w:rPr>
          <w:rFonts w:ascii="黑体" w:eastAsia="黑体" w:hAnsi="黑体"/>
          <w:sz w:val="32"/>
          <w:szCs w:val="32"/>
        </w:rPr>
      </w:pPr>
      <w:r>
        <w:rPr>
          <w:rFonts w:ascii="黑体" w:eastAsia="黑体" w:hAnsi="黑体" w:hint="eastAsia"/>
          <w:sz w:val="32"/>
          <w:szCs w:val="32"/>
        </w:rPr>
        <w:t>五</w:t>
      </w:r>
      <w:r w:rsidR="00B01675">
        <w:rPr>
          <w:rFonts w:ascii="黑体" w:eastAsia="黑体" w:hAnsi="黑体" w:hint="eastAsia"/>
          <w:sz w:val="32"/>
          <w:szCs w:val="32"/>
        </w:rPr>
        <w:t>、</w:t>
      </w:r>
      <w:r w:rsidR="00A10091" w:rsidRPr="00B01675">
        <w:rPr>
          <w:rFonts w:ascii="黑体" w:eastAsia="黑体" w:hAnsi="黑体" w:hint="eastAsia"/>
          <w:sz w:val="32"/>
          <w:szCs w:val="32"/>
        </w:rPr>
        <w:t xml:space="preserve"> </w:t>
      </w:r>
      <w:r w:rsidR="00FD7514" w:rsidRPr="00B01675">
        <w:rPr>
          <w:rFonts w:ascii="黑体" w:eastAsia="黑体" w:hAnsi="黑体" w:hint="eastAsia"/>
          <w:sz w:val="32"/>
          <w:szCs w:val="32"/>
        </w:rPr>
        <w:t>其他要求</w:t>
      </w:r>
    </w:p>
    <w:p w14:paraId="36F12A7C" w14:textId="77777777" w:rsidR="00FD7514" w:rsidRPr="00FD7514" w:rsidRDefault="00FD7514" w:rsidP="00FD7514">
      <w:pPr>
        <w:ind w:firstLineChars="200" w:firstLine="640"/>
        <w:rPr>
          <w:rFonts w:ascii="仿宋" w:eastAsia="仿宋" w:hAnsi="仿宋"/>
          <w:sz w:val="32"/>
          <w:szCs w:val="32"/>
        </w:rPr>
      </w:pPr>
      <w:r w:rsidRPr="00FD7514">
        <w:rPr>
          <w:rFonts w:ascii="仿宋" w:eastAsia="仿宋" w:hAnsi="仿宋" w:hint="eastAsia"/>
          <w:sz w:val="32"/>
          <w:szCs w:val="32"/>
        </w:rPr>
        <w:t>1、交付的设计成品文件和其它文件应提供纸质文件一式8份、光盘电子文件2份供委托方存档。光盘中所含的电子文件应当同时含有扫描形式的PDF格式和相应的可编辑格式（如MS Office等软件格式），图纸文件也应当同时含有PDF格式图纸和可编辑版图（如Auto CAD格式等）。纸质文</w:t>
      </w:r>
      <w:r w:rsidRPr="00FD7514">
        <w:rPr>
          <w:rFonts w:ascii="仿宋" w:eastAsia="仿宋" w:hAnsi="仿宋" w:hint="eastAsia"/>
          <w:sz w:val="32"/>
          <w:szCs w:val="32"/>
        </w:rPr>
        <w:lastRenderedPageBreak/>
        <w:t>件和电子文件两种形式若有不一致时，应以纸质文件为准，应当加盖单位章和项目负责人注册执业印章</w:t>
      </w:r>
    </w:p>
    <w:p w14:paraId="18F7B394" w14:textId="16F156B5" w:rsidR="00FD7514" w:rsidRDefault="00FD7514" w:rsidP="00B01675">
      <w:pPr>
        <w:ind w:firstLineChars="200" w:firstLine="640"/>
        <w:rPr>
          <w:rFonts w:ascii="仿宋" w:eastAsia="仿宋" w:hAnsi="仿宋"/>
          <w:sz w:val="32"/>
          <w:szCs w:val="32"/>
        </w:rPr>
      </w:pPr>
      <w:r w:rsidRPr="00FD7514">
        <w:rPr>
          <w:rFonts w:ascii="仿宋" w:eastAsia="仿宋" w:hAnsi="仿宋" w:hint="eastAsia"/>
          <w:sz w:val="32"/>
          <w:szCs w:val="32"/>
        </w:rPr>
        <w:t>2、根据委托方需求，加固设计单位需派遣有足够能力的工程师驻场，如若加固设计方案与福海创管廊改造有冲突之处，设计代表进行现场设计，需在3个工作日内完成修改,出具合理的设计变更方案。设计单位</w:t>
      </w:r>
      <w:r w:rsidR="0081573C">
        <w:rPr>
          <w:rFonts w:ascii="仿宋" w:eastAsia="仿宋" w:hAnsi="仿宋" w:hint="eastAsia"/>
          <w:sz w:val="32"/>
          <w:szCs w:val="32"/>
        </w:rPr>
        <w:t>设计代表需遵守福海创公司制定的承包商相关管理规定</w:t>
      </w:r>
      <w:r w:rsidRPr="00FD7514">
        <w:rPr>
          <w:rFonts w:ascii="仿宋" w:eastAsia="仿宋" w:hAnsi="仿宋" w:hint="eastAsia"/>
          <w:sz w:val="32"/>
          <w:szCs w:val="32"/>
        </w:rPr>
        <w:t>。</w:t>
      </w:r>
    </w:p>
    <w:p w14:paraId="28EE7631" w14:textId="77777777" w:rsidR="0081573C" w:rsidRDefault="0081573C" w:rsidP="00A10091">
      <w:pPr>
        <w:rPr>
          <w:rFonts w:ascii="仿宋" w:eastAsia="仿宋" w:hAnsi="仿宋"/>
          <w:sz w:val="32"/>
          <w:szCs w:val="32"/>
        </w:rPr>
      </w:pPr>
    </w:p>
    <w:p w14:paraId="7B1E7A50" w14:textId="77777777" w:rsidR="0081573C" w:rsidRPr="0081573C" w:rsidRDefault="0081573C" w:rsidP="0081573C">
      <w:pPr>
        <w:jc w:val="right"/>
        <w:rPr>
          <w:rFonts w:ascii="仿宋" w:eastAsia="仿宋" w:hAnsi="仿宋"/>
          <w:sz w:val="32"/>
          <w:szCs w:val="32"/>
        </w:rPr>
      </w:pPr>
      <w:r w:rsidRPr="0081573C">
        <w:rPr>
          <w:rFonts w:ascii="仿宋" w:eastAsia="仿宋" w:hAnsi="仿宋" w:hint="eastAsia"/>
          <w:sz w:val="32"/>
          <w:szCs w:val="32"/>
        </w:rPr>
        <w:t>福建福海创石油化工有限公司</w:t>
      </w:r>
    </w:p>
    <w:p w14:paraId="2BC758D1" w14:textId="5DB98454" w:rsidR="00FD7514" w:rsidRPr="0081573C" w:rsidRDefault="0081573C" w:rsidP="0081573C">
      <w:pPr>
        <w:wordWrap w:val="0"/>
        <w:jc w:val="right"/>
        <w:rPr>
          <w:rFonts w:ascii="仿宋" w:eastAsia="仿宋" w:hAnsi="仿宋"/>
          <w:sz w:val="32"/>
          <w:szCs w:val="32"/>
        </w:rPr>
      </w:pPr>
      <w:r w:rsidRPr="0081573C">
        <w:rPr>
          <w:rFonts w:ascii="仿宋" w:eastAsia="仿宋" w:hAnsi="仿宋" w:hint="eastAsia"/>
          <w:sz w:val="32"/>
          <w:szCs w:val="32"/>
        </w:rPr>
        <w:t>202</w:t>
      </w:r>
      <w:r w:rsidR="00950EB1">
        <w:rPr>
          <w:rFonts w:ascii="仿宋" w:eastAsia="仿宋" w:hAnsi="仿宋"/>
          <w:sz w:val="32"/>
          <w:szCs w:val="32"/>
        </w:rPr>
        <w:t>5</w:t>
      </w:r>
      <w:r w:rsidRPr="0081573C">
        <w:rPr>
          <w:rFonts w:ascii="仿宋" w:eastAsia="仿宋" w:hAnsi="仿宋" w:hint="eastAsia"/>
          <w:sz w:val="32"/>
          <w:szCs w:val="32"/>
        </w:rPr>
        <w:t>年</w:t>
      </w:r>
      <w:r w:rsidR="00950EB1">
        <w:rPr>
          <w:rFonts w:ascii="仿宋" w:eastAsia="仿宋" w:hAnsi="仿宋"/>
          <w:sz w:val="32"/>
          <w:szCs w:val="32"/>
        </w:rPr>
        <w:t>4</w:t>
      </w:r>
      <w:r w:rsidRPr="0081573C">
        <w:rPr>
          <w:rFonts w:ascii="仿宋" w:eastAsia="仿宋" w:hAnsi="仿宋" w:hint="eastAsia"/>
          <w:sz w:val="32"/>
          <w:szCs w:val="32"/>
        </w:rPr>
        <w:t>月</w:t>
      </w:r>
      <w:r w:rsidR="00950EB1">
        <w:rPr>
          <w:rFonts w:ascii="仿宋" w:eastAsia="仿宋" w:hAnsi="仿宋"/>
          <w:sz w:val="32"/>
          <w:szCs w:val="32"/>
        </w:rPr>
        <w:t>11</w:t>
      </w:r>
      <w:bookmarkStart w:id="0" w:name="_GoBack"/>
      <w:bookmarkEnd w:id="0"/>
      <w:r w:rsidRPr="0081573C">
        <w:rPr>
          <w:rFonts w:ascii="仿宋" w:eastAsia="仿宋" w:hAnsi="仿宋" w:hint="eastAsia"/>
          <w:sz w:val="32"/>
          <w:szCs w:val="32"/>
        </w:rPr>
        <w:t>日</w:t>
      </w:r>
      <w:r>
        <w:rPr>
          <w:rFonts w:ascii="仿宋" w:eastAsia="仿宋" w:hAnsi="仿宋" w:hint="eastAsia"/>
          <w:sz w:val="32"/>
          <w:szCs w:val="32"/>
        </w:rPr>
        <w:t xml:space="preserve">   </w:t>
      </w:r>
    </w:p>
    <w:p w14:paraId="4D758A9F" w14:textId="77777777" w:rsidR="00A10091" w:rsidRPr="00A10091" w:rsidRDefault="00A10091" w:rsidP="00A10091">
      <w:pPr>
        <w:rPr>
          <w:rFonts w:ascii="仿宋" w:eastAsia="仿宋" w:hAnsi="仿宋"/>
          <w:sz w:val="32"/>
          <w:szCs w:val="32"/>
        </w:rPr>
      </w:pPr>
    </w:p>
    <w:p w14:paraId="1A29A73B" w14:textId="77777777" w:rsidR="00FF3791" w:rsidRPr="00A10091" w:rsidRDefault="00FF3791">
      <w:pPr>
        <w:rPr>
          <w:rFonts w:ascii="仿宋" w:eastAsia="仿宋" w:hAnsi="仿宋"/>
          <w:sz w:val="32"/>
          <w:szCs w:val="32"/>
        </w:rPr>
      </w:pPr>
    </w:p>
    <w:sectPr w:rsidR="00FF3791" w:rsidRPr="00A10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CE341" w14:textId="77777777" w:rsidR="008C7A72" w:rsidRDefault="008C7A72" w:rsidP="006125AA">
      <w:r>
        <w:separator/>
      </w:r>
    </w:p>
  </w:endnote>
  <w:endnote w:type="continuationSeparator" w:id="0">
    <w:p w14:paraId="50CDD9D9" w14:textId="77777777" w:rsidR="008C7A72" w:rsidRDefault="008C7A72" w:rsidP="0061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_GBK">
    <w:altName w:val="Arial Unicode MS"/>
    <w:charset w:val="86"/>
    <w:family w:val="auto"/>
    <w:pitch w:val="variable"/>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E425B" w14:textId="77777777" w:rsidR="008C7A72" w:rsidRDefault="008C7A72" w:rsidP="006125AA">
      <w:r>
        <w:separator/>
      </w:r>
    </w:p>
  </w:footnote>
  <w:footnote w:type="continuationSeparator" w:id="0">
    <w:p w14:paraId="63EA612A" w14:textId="77777777" w:rsidR="008C7A72" w:rsidRDefault="008C7A72" w:rsidP="00612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7C6E"/>
    <w:multiLevelType w:val="multilevel"/>
    <w:tmpl w:val="C42EA02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6A734E"/>
    <w:multiLevelType w:val="multilevel"/>
    <w:tmpl w:val="B11631F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F6710"/>
    <w:multiLevelType w:val="multilevel"/>
    <w:tmpl w:val="2ED6316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13613F"/>
    <w:multiLevelType w:val="multilevel"/>
    <w:tmpl w:val="EAD2257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436D50"/>
    <w:multiLevelType w:val="multilevel"/>
    <w:tmpl w:val="C8AADEF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344566"/>
    <w:multiLevelType w:val="multilevel"/>
    <w:tmpl w:val="30A6A76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1C5F44"/>
    <w:multiLevelType w:val="multilevel"/>
    <w:tmpl w:val="0D42D90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BF43FB"/>
    <w:multiLevelType w:val="multilevel"/>
    <w:tmpl w:val="807450A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D04A80"/>
    <w:multiLevelType w:val="multilevel"/>
    <w:tmpl w:val="C72A3B3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D9026B"/>
    <w:multiLevelType w:val="multilevel"/>
    <w:tmpl w:val="0172C5D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404F2C"/>
    <w:multiLevelType w:val="multilevel"/>
    <w:tmpl w:val="1FA68D3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0D1D48"/>
    <w:multiLevelType w:val="multilevel"/>
    <w:tmpl w:val="0F7C6D0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B36042"/>
    <w:multiLevelType w:val="multilevel"/>
    <w:tmpl w:val="1898C82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752564"/>
    <w:multiLevelType w:val="multilevel"/>
    <w:tmpl w:val="5A7C98F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6722D49"/>
    <w:multiLevelType w:val="multilevel"/>
    <w:tmpl w:val="1E78503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653EFD"/>
    <w:multiLevelType w:val="multilevel"/>
    <w:tmpl w:val="5A1085F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A4C706F"/>
    <w:multiLevelType w:val="multilevel"/>
    <w:tmpl w:val="205E3E8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6C6CEC"/>
    <w:multiLevelType w:val="multilevel"/>
    <w:tmpl w:val="E92A91A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5234E88"/>
    <w:multiLevelType w:val="multilevel"/>
    <w:tmpl w:val="E280E13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F92070"/>
    <w:multiLevelType w:val="multilevel"/>
    <w:tmpl w:val="4172251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F500F55"/>
    <w:multiLevelType w:val="multilevel"/>
    <w:tmpl w:val="BA26BC8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6C5DA9"/>
    <w:multiLevelType w:val="multilevel"/>
    <w:tmpl w:val="B9543DE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563174"/>
    <w:multiLevelType w:val="multilevel"/>
    <w:tmpl w:val="B31EF94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23F24ED"/>
    <w:multiLevelType w:val="multilevel"/>
    <w:tmpl w:val="97A07EB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AF5ACC"/>
    <w:multiLevelType w:val="multilevel"/>
    <w:tmpl w:val="113691B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540A5F"/>
    <w:multiLevelType w:val="multilevel"/>
    <w:tmpl w:val="FC50499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4"/>
  </w:num>
  <w:num w:numId="4">
    <w:abstractNumId w:val="23"/>
  </w:num>
  <w:num w:numId="5">
    <w:abstractNumId w:val="6"/>
  </w:num>
  <w:num w:numId="6">
    <w:abstractNumId w:val="3"/>
  </w:num>
  <w:num w:numId="7">
    <w:abstractNumId w:val="24"/>
  </w:num>
  <w:num w:numId="8">
    <w:abstractNumId w:val="13"/>
  </w:num>
  <w:num w:numId="9">
    <w:abstractNumId w:val="22"/>
  </w:num>
  <w:num w:numId="10">
    <w:abstractNumId w:val="25"/>
  </w:num>
  <w:num w:numId="11">
    <w:abstractNumId w:val="7"/>
  </w:num>
  <w:num w:numId="12">
    <w:abstractNumId w:val="9"/>
  </w:num>
  <w:num w:numId="13">
    <w:abstractNumId w:val="16"/>
  </w:num>
  <w:num w:numId="14">
    <w:abstractNumId w:val="17"/>
  </w:num>
  <w:num w:numId="15">
    <w:abstractNumId w:val="12"/>
  </w:num>
  <w:num w:numId="16">
    <w:abstractNumId w:val="11"/>
  </w:num>
  <w:num w:numId="17">
    <w:abstractNumId w:val="10"/>
  </w:num>
  <w:num w:numId="18">
    <w:abstractNumId w:val="19"/>
  </w:num>
  <w:num w:numId="19">
    <w:abstractNumId w:val="2"/>
  </w:num>
  <w:num w:numId="20">
    <w:abstractNumId w:val="18"/>
  </w:num>
  <w:num w:numId="21">
    <w:abstractNumId w:val="0"/>
  </w:num>
  <w:num w:numId="22">
    <w:abstractNumId w:val="15"/>
  </w:num>
  <w:num w:numId="23">
    <w:abstractNumId w:val="20"/>
  </w:num>
  <w:num w:numId="24">
    <w:abstractNumId w:val="1"/>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091"/>
    <w:rsid w:val="000B4EE9"/>
    <w:rsid w:val="000D0FFC"/>
    <w:rsid w:val="000F049F"/>
    <w:rsid w:val="000F52AA"/>
    <w:rsid w:val="001643FE"/>
    <w:rsid w:val="00193A09"/>
    <w:rsid w:val="0022220D"/>
    <w:rsid w:val="0027398C"/>
    <w:rsid w:val="002837B7"/>
    <w:rsid w:val="0031031A"/>
    <w:rsid w:val="00360F64"/>
    <w:rsid w:val="003E5D1D"/>
    <w:rsid w:val="003F5D48"/>
    <w:rsid w:val="00511836"/>
    <w:rsid w:val="0052244E"/>
    <w:rsid w:val="0059088F"/>
    <w:rsid w:val="00606753"/>
    <w:rsid w:val="006125AA"/>
    <w:rsid w:val="00722ACA"/>
    <w:rsid w:val="007B1D52"/>
    <w:rsid w:val="0081573C"/>
    <w:rsid w:val="00836F5B"/>
    <w:rsid w:val="008C7A72"/>
    <w:rsid w:val="00923D8D"/>
    <w:rsid w:val="00950EB1"/>
    <w:rsid w:val="009A0618"/>
    <w:rsid w:val="00A10091"/>
    <w:rsid w:val="00A659D7"/>
    <w:rsid w:val="00A771E2"/>
    <w:rsid w:val="00A8081E"/>
    <w:rsid w:val="00A85062"/>
    <w:rsid w:val="00B01675"/>
    <w:rsid w:val="00BD73EF"/>
    <w:rsid w:val="00C10EAA"/>
    <w:rsid w:val="00E30C31"/>
    <w:rsid w:val="00EC0F24"/>
    <w:rsid w:val="00EE09B9"/>
    <w:rsid w:val="00F20D0D"/>
    <w:rsid w:val="00F466D0"/>
    <w:rsid w:val="00FD3E8C"/>
    <w:rsid w:val="00FD7514"/>
    <w:rsid w:val="00FF3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5A31"/>
  <w15:chartTrackingRefBased/>
  <w15:docId w15:val="{6D951503-0986-4118-8662-675F18D4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100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A100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A1009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A1009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A1009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A10091"/>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A10091"/>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A10091"/>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A1009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0091"/>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A10091"/>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A10091"/>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A10091"/>
    <w:rPr>
      <w:rFonts w:cstheme="majorBidi"/>
      <w:color w:val="0F4761" w:themeColor="accent1" w:themeShade="BF"/>
      <w:sz w:val="28"/>
      <w:szCs w:val="28"/>
    </w:rPr>
  </w:style>
  <w:style w:type="character" w:customStyle="1" w:styleId="5Char">
    <w:name w:val="标题 5 Char"/>
    <w:basedOn w:val="a0"/>
    <w:link w:val="5"/>
    <w:uiPriority w:val="9"/>
    <w:semiHidden/>
    <w:rsid w:val="00A10091"/>
    <w:rPr>
      <w:rFonts w:cstheme="majorBidi"/>
      <w:color w:val="0F4761" w:themeColor="accent1" w:themeShade="BF"/>
      <w:sz w:val="24"/>
      <w:szCs w:val="24"/>
    </w:rPr>
  </w:style>
  <w:style w:type="character" w:customStyle="1" w:styleId="6Char">
    <w:name w:val="标题 6 Char"/>
    <w:basedOn w:val="a0"/>
    <w:link w:val="6"/>
    <w:uiPriority w:val="9"/>
    <w:semiHidden/>
    <w:rsid w:val="00A10091"/>
    <w:rPr>
      <w:rFonts w:cstheme="majorBidi"/>
      <w:b/>
      <w:bCs/>
      <w:color w:val="0F4761" w:themeColor="accent1" w:themeShade="BF"/>
    </w:rPr>
  </w:style>
  <w:style w:type="character" w:customStyle="1" w:styleId="7Char">
    <w:name w:val="标题 7 Char"/>
    <w:basedOn w:val="a0"/>
    <w:link w:val="7"/>
    <w:uiPriority w:val="9"/>
    <w:semiHidden/>
    <w:rsid w:val="00A10091"/>
    <w:rPr>
      <w:rFonts w:cstheme="majorBidi"/>
      <w:b/>
      <w:bCs/>
      <w:color w:val="595959" w:themeColor="text1" w:themeTint="A6"/>
    </w:rPr>
  </w:style>
  <w:style w:type="character" w:customStyle="1" w:styleId="8Char">
    <w:name w:val="标题 8 Char"/>
    <w:basedOn w:val="a0"/>
    <w:link w:val="8"/>
    <w:uiPriority w:val="9"/>
    <w:semiHidden/>
    <w:rsid w:val="00A10091"/>
    <w:rPr>
      <w:rFonts w:cstheme="majorBidi"/>
      <w:color w:val="595959" w:themeColor="text1" w:themeTint="A6"/>
    </w:rPr>
  </w:style>
  <w:style w:type="character" w:customStyle="1" w:styleId="9Char">
    <w:name w:val="标题 9 Char"/>
    <w:basedOn w:val="a0"/>
    <w:link w:val="9"/>
    <w:uiPriority w:val="9"/>
    <w:semiHidden/>
    <w:rsid w:val="00A10091"/>
    <w:rPr>
      <w:rFonts w:eastAsiaTheme="majorEastAsia" w:cstheme="majorBidi"/>
      <w:color w:val="595959" w:themeColor="text1" w:themeTint="A6"/>
    </w:rPr>
  </w:style>
  <w:style w:type="paragraph" w:styleId="a3">
    <w:name w:val="Title"/>
    <w:basedOn w:val="a"/>
    <w:next w:val="a"/>
    <w:link w:val="Char"/>
    <w:uiPriority w:val="10"/>
    <w:qFormat/>
    <w:rsid w:val="00A10091"/>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A1009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100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A10091"/>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A10091"/>
    <w:pPr>
      <w:spacing w:before="160" w:after="160"/>
      <w:jc w:val="center"/>
    </w:pPr>
    <w:rPr>
      <w:i/>
      <w:iCs/>
      <w:color w:val="404040" w:themeColor="text1" w:themeTint="BF"/>
    </w:rPr>
  </w:style>
  <w:style w:type="character" w:customStyle="1" w:styleId="Char1">
    <w:name w:val="引用 Char"/>
    <w:basedOn w:val="a0"/>
    <w:link w:val="a5"/>
    <w:uiPriority w:val="29"/>
    <w:rsid w:val="00A10091"/>
    <w:rPr>
      <w:i/>
      <w:iCs/>
      <w:color w:val="404040" w:themeColor="text1" w:themeTint="BF"/>
    </w:rPr>
  </w:style>
  <w:style w:type="paragraph" w:styleId="a6">
    <w:name w:val="List Paragraph"/>
    <w:basedOn w:val="a"/>
    <w:uiPriority w:val="34"/>
    <w:qFormat/>
    <w:rsid w:val="00A10091"/>
    <w:pPr>
      <w:ind w:left="720"/>
      <w:contextualSpacing/>
    </w:pPr>
  </w:style>
  <w:style w:type="character" w:styleId="a7">
    <w:name w:val="Intense Emphasis"/>
    <w:basedOn w:val="a0"/>
    <w:uiPriority w:val="21"/>
    <w:qFormat/>
    <w:rsid w:val="00A10091"/>
    <w:rPr>
      <w:i/>
      <w:iCs/>
      <w:color w:val="0F4761" w:themeColor="accent1" w:themeShade="BF"/>
    </w:rPr>
  </w:style>
  <w:style w:type="paragraph" w:styleId="a8">
    <w:name w:val="Intense Quote"/>
    <w:basedOn w:val="a"/>
    <w:next w:val="a"/>
    <w:link w:val="Char2"/>
    <w:uiPriority w:val="30"/>
    <w:qFormat/>
    <w:rsid w:val="00A10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A10091"/>
    <w:rPr>
      <w:i/>
      <w:iCs/>
      <w:color w:val="0F4761" w:themeColor="accent1" w:themeShade="BF"/>
    </w:rPr>
  </w:style>
  <w:style w:type="character" w:styleId="a9">
    <w:name w:val="Intense Reference"/>
    <w:basedOn w:val="a0"/>
    <w:uiPriority w:val="32"/>
    <w:qFormat/>
    <w:rsid w:val="00A10091"/>
    <w:rPr>
      <w:b/>
      <w:bCs/>
      <w:smallCaps/>
      <w:color w:val="0F4761" w:themeColor="accent1" w:themeShade="BF"/>
      <w:spacing w:val="5"/>
    </w:rPr>
  </w:style>
  <w:style w:type="paragraph" w:styleId="aa">
    <w:name w:val="header"/>
    <w:basedOn w:val="a"/>
    <w:link w:val="Char3"/>
    <w:uiPriority w:val="99"/>
    <w:unhideWhenUsed/>
    <w:rsid w:val="006125AA"/>
    <w:pPr>
      <w:tabs>
        <w:tab w:val="center" w:pos="4153"/>
        <w:tab w:val="right" w:pos="8306"/>
      </w:tabs>
      <w:snapToGrid w:val="0"/>
      <w:jc w:val="center"/>
    </w:pPr>
    <w:rPr>
      <w:sz w:val="18"/>
      <w:szCs w:val="18"/>
    </w:rPr>
  </w:style>
  <w:style w:type="character" w:customStyle="1" w:styleId="Char3">
    <w:name w:val="页眉 Char"/>
    <w:basedOn w:val="a0"/>
    <w:link w:val="aa"/>
    <w:uiPriority w:val="99"/>
    <w:rsid w:val="006125AA"/>
    <w:rPr>
      <w:sz w:val="18"/>
      <w:szCs w:val="18"/>
    </w:rPr>
  </w:style>
  <w:style w:type="paragraph" w:styleId="ab">
    <w:name w:val="footer"/>
    <w:basedOn w:val="a"/>
    <w:link w:val="Char4"/>
    <w:uiPriority w:val="99"/>
    <w:unhideWhenUsed/>
    <w:rsid w:val="006125AA"/>
    <w:pPr>
      <w:tabs>
        <w:tab w:val="center" w:pos="4153"/>
        <w:tab w:val="right" w:pos="8306"/>
      </w:tabs>
      <w:snapToGrid w:val="0"/>
      <w:jc w:val="left"/>
    </w:pPr>
    <w:rPr>
      <w:sz w:val="18"/>
      <w:szCs w:val="18"/>
    </w:rPr>
  </w:style>
  <w:style w:type="character" w:customStyle="1" w:styleId="Char4">
    <w:name w:val="页脚 Char"/>
    <w:basedOn w:val="a0"/>
    <w:link w:val="ab"/>
    <w:uiPriority w:val="99"/>
    <w:rsid w:val="006125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73965">
      <w:bodyDiv w:val="1"/>
      <w:marLeft w:val="0"/>
      <w:marRight w:val="0"/>
      <w:marTop w:val="0"/>
      <w:marBottom w:val="0"/>
      <w:divBdr>
        <w:top w:val="none" w:sz="0" w:space="0" w:color="auto"/>
        <w:left w:val="none" w:sz="0" w:space="0" w:color="auto"/>
        <w:bottom w:val="none" w:sz="0" w:space="0" w:color="auto"/>
        <w:right w:val="none" w:sz="0" w:space="0" w:color="auto"/>
      </w:divBdr>
      <w:divsChild>
        <w:div w:id="528688390">
          <w:marLeft w:val="0"/>
          <w:marRight w:val="0"/>
          <w:marTop w:val="0"/>
          <w:marBottom w:val="0"/>
          <w:divBdr>
            <w:top w:val="none" w:sz="0" w:space="0" w:color="auto"/>
            <w:left w:val="none" w:sz="0" w:space="0" w:color="auto"/>
            <w:bottom w:val="none" w:sz="0" w:space="0" w:color="auto"/>
            <w:right w:val="none" w:sz="0" w:space="0" w:color="auto"/>
          </w:divBdr>
          <w:divsChild>
            <w:div w:id="6122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8472">
      <w:bodyDiv w:val="1"/>
      <w:marLeft w:val="0"/>
      <w:marRight w:val="0"/>
      <w:marTop w:val="0"/>
      <w:marBottom w:val="0"/>
      <w:divBdr>
        <w:top w:val="none" w:sz="0" w:space="0" w:color="auto"/>
        <w:left w:val="none" w:sz="0" w:space="0" w:color="auto"/>
        <w:bottom w:val="none" w:sz="0" w:space="0" w:color="auto"/>
        <w:right w:val="none" w:sz="0" w:space="0" w:color="auto"/>
      </w:divBdr>
      <w:divsChild>
        <w:div w:id="2005474780">
          <w:marLeft w:val="0"/>
          <w:marRight w:val="0"/>
          <w:marTop w:val="0"/>
          <w:marBottom w:val="0"/>
          <w:divBdr>
            <w:top w:val="none" w:sz="0" w:space="0" w:color="auto"/>
            <w:left w:val="none" w:sz="0" w:space="0" w:color="auto"/>
            <w:bottom w:val="none" w:sz="0" w:space="0" w:color="auto"/>
            <w:right w:val="none" w:sz="0" w:space="0" w:color="auto"/>
          </w:divBdr>
          <w:divsChild>
            <w:div w:id="781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卢征安</dc:creator>
  <cp:keywords/>
  <dc:description/>
  <cp:lastModifiedBy>张华娟</cp:lastModifiedBy>
  <cp:revision>24</cp:revision>
  <dcterms:created xsi:type="dcterms:W3CDTF">2025-04-10T03:07:00Z</dcterms:created>
  <dcterms:modified xsi:type="dcterms:W3CDTF">2025-04-11T01:12:00Z</dcterms:modified>
</cp:coreProperties>
</file>