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7A94A1F" w14:textId="77777777" w:rsidR="00F338AF" w:rsidRDefault="00F338AF" w:rsidP="00C76112">
      <w:pPr>
        <w:pStyle w:val="a6"/>
        <w:jc w:val="center"/>
        <w:rPr>
          <w:rFonts w:ascii="微软雅黑" w:eastAsia="微软雅黑"/>
          <w:b/>
          <w:color w:val="000000" w:themeColor="text1"/>
          <w:sz w:val="52"/>
          <w:szCs w:val="22"/>
          <w:u w:val="single"/>
          <w:lang w:eastAsia="zh-CN"/>
        </w:rPr>
      </w:pPr>
      <w:r w:rsidRPr="00F338AF">
        <w:rPr>
          <w:rFonts w:ascii="微软雅黑" w:eastAsia="微软雅黑" w:hint="eastAsia"/>
          <w:b/>
          <w:color w:val="000000" w:themeColor="text1"/>
          <w:sz w:val="52"/>
          <w:szCs w:val="22"/>
          <w:u w:val="single"/>
          <w:lang w:eastAsia="zh-CN"/>
        </w:rPr>
        <w:t>福建福海创石油化工有限公司</w:t>
      </w:r>
    </w:p>
    <w:p w14:paraId="5376C495" w14:textId="748D56D5" w:rsidR="00BB5B39" w:rsidRDefault="00F338AF" w:rsidP="00C76112">
      <w:pPr>
        <w:pStyle w:val="a6"/>
        <w:jc w:val="center"/>
        <w:rPr>
          <w:rFonts w:ascii="微软雅黑" w:eastAsia="微软雅黑"/>
          <w:b/>
          <w:color w:val="000000" w:themeColor="text1"/>
          <w:sz w:val="52"/>
          <w:szCs w:val="22"/>
          <w:u w:val="single"/>
          <w:lang w:eastAsia="zh-CN"/>
        </w:rPr>
      </w:pPr>
      <w:r w:rsidRPr="00F338AF">
        <w:rPr>
          <w:rFonts w:ascii="微软雅黑" w:eastAsia="微软雅黑"/>
          <w:b/>
          <w:color w:val="000000" w:themeColor="text1"/>
          <w:sz w:val="52"/>
          <w:szCs w:val="22"/>
          <w:u w:val="single"/>
          <w:lang w:eastAsia="zh-CN"/>
        </w:rPr>
        <w:t>E18跨路管廊抬高改造施工安装项目</w:t>
      </w:r>
    </w:p>
    <w:p w14:paraId="1F595A08" w14:textId="0C5191EA" w:rsidR="00967702" w:rsidRPr="007320BE" w:rsidRDefault="006326A1"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17005C" w:rsidRPr="007320BE">
        <w:rPr>
          <w:rFonts w:ascii="微软雅黑" w:eastAsia="微软雅黑" w:hint="eastAsia"/>
          <w:b/>
          <w:color w:val="000000" w:themeColor="text1"/>
          <w:sz w:val="72"/>
          <w:szCs w:val="72"/>
          <w:u w:val="single"/>
          <w:lang w:eastAsia="zh-CN"/>
        </w:rPr>
        <w:t>询比</w:t>
      </w:r>
      <w:r w:rsidR="00DD56C2" w:rsidRPr="007320BE">
        <w:rPr>
          <w:rFonts w:ascii="微软雅黑" w:eastAsia="微软雅黑" w:hint="eastAsia"/>
          <w:b/>
          <w:color w:val="000000" w:themeColor="text1"/>
          <w:sz w:val="72"/>
          <w:szCs w:val="72"/>
          <w:u w:val="single"/>
          <w:lang w:eastAsia="zh-CN"/>
        </w:rPr>
        <w:t>文件</w:t>
      </w:r>
    </w:p>
    <w:p w14:paraId="41DFB9F3" w14:textId="2C481323"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F338AF" w:rsidRPr="00F338AF">
        <w:rPr>
          <w:color w:val="000000" w:themeColor="text1"/>
          <w:sz w:val="28"/>
          <w:szCs w:val="28"/>
          <w:u w:val="single"/>
        </w:rPr>
        <w:t>FAP1-C-CGSQ-202505-006</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6A53B2A"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C53B57">
        <w:rPr>
          <w:rFonts w:ascii="微软雅黑" w:eastAsia="微软雅黑" w:hint="eastAsia"/>
          <w:b/>
          <w:color w:val="000000" w:themeColor="text1"/>
          <w:w w:val="95"/>
          <w:sz w:val="32"/>
          <w:lang w:eastAsia="zh-CN"/>
        </w:rPr>
        <w:t>六</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042DBD62" w14:textId="77777777" w:rsidR="00F338AF" w:rsidRDefault="00F338AF" w:rsidP="00804C93">
      <w:pPr>
        <w:jc w:val="center"/>
        <w:rPr>
          <w:b/>
          <w:bCs/>
          <w:sz w:val="32"/>
          <w:lang w:eastAsia="zh-CN"/>
        </w:rPr>
      </w:pPr>
      <w:r w:rsidRPr="00F338AF">
        <w:rPr>
          <w:rFonts w:hint="eastAsia"/>
          <w:b/>
          <w:bCs/>
          <w:sz w:val="32"/>
          <w:lang w:eastAsia="zh-CN"/>
        </w:rPr>
        <w:t>福建福海创石油化工有限公司</w:t>
      </w:r>
    </w:p>
    <w:p w14:paraId="2DAD7A5A" w14:textId="69C717EA" w:rsidR="002439B1" w:rsidRDefault="00F338AF" w:rsidP="00804C93">
      <w:pPr>
        <w:jc w:val="center"/>
        <w:rPr>
          <w:b/>
          <w:bCs/>
          <w:sz w:val="32"/>
          <w:lang w:eastAsia="zh-CN"/>
        </w:rPr>
      </w:pPr>
      <w:r w:rsidRPr="00F338AF">
        <w:rPr>
          <w:b/>
          <w:bCs/>
          <w:sz w:val="32"/>
          <w:lang w:eastAsia="zh-CN"/>
        </w:rPr>
        <w:t>E18跨路管廊抬高改造施工安装项目</w:t>
      </w:r>
      <w:r w:rsidR="00306D3E">
        <w:rPr>
          <w:rFonts w:hint="eastAsia"/>
          <w:b/>
          <w:bCs/>
          <w:sz w:val="32"/>
          <w:lang w:eastAsia="zh-CN"/>
        </w:rPr>
        <w:t xml:space="preserve"> </w:t>
      </w:r>
    </w:p>
    <w:p w14:paraId="448318D1" w14:textId="5070A407" w:rsidR="00804C93" w:rsidRPr="00917C04" w:rsidRDefault="006326A1" w:rsidP="00804C93">
      <w:pPr>
        <w:jc w:val="center"/>
        <w:rPr>
          <w:b/>
          <w:bCs/>
          <w:sz w:val="32"/>
          <w:lang w:eastAsia="zh-CN"/>
        </w:rPr>
      </w:pPr>
      <w:r>
        <w:rPr>
          <w:rFonts w:hint="eastAsia"/>
          <w:b/>
          <w:bCs/>
          <w:sz w:val="32"/>
          <w:lang w:eastAsia="zh-CN"/>
        </w:rPr>
        <w:t>第二轮</w:t>
      </w:r>
      <w:r w:rsidR="0017005C">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5C9B7A36"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F338AF" w:rsidRPr="00F338AF">
        <w:rPr>
          <w:rFonts w:hint="eastAsia"/>
          <w:color w:val="000000" w:themeColor="text1"/>
          <w:u w:val="single"/>
          <w:lang w:eastAsia="zh-CN"/>
        </w:rPr>
        <w:t>福建福海创石油化工有限公司</w:t>
      </w:r>
      <w:r w:rsidR="00F338AF" w:rsidRPr="00F338AF">
        <w:rPr>
          <w:color w:val="000000" w:themeColor="text1"/>
          <w:u w:val="single"/>
          <w:lang w:eastAsia="zh-CN"/>
        </w:rPr>
        <w:t>E18跨路管廊抬高改造施工安装项目</w:t>
      </w:r>
      <w:r w:rsidR="0046376D" w:rsidRPr="000D56C5">
        <w:rPr>
          <w:rFonts w:hint="eastAsia"/>
          <w:color w:val="000000" w:themeColor="text1"/>
          <w:u w:val="single"/>
          <w:lang w:eastAsia="zh-CN"/>
        </w:rPr>
        <w:t>（项目编号：</w:t>
      </w:r>
      <w:r w:rsidR="00F338AF" w:rsidRPr="00F338AF">
        <w:rPr>
          <w:color w:val="000000" w:themeColor="text1"/>
          <w:u w:val="single"/>
          <w:lang w:eastAsia="zh-CN"/>
        </w:rPr>
        <w:t>FAP1-C-CGSQ-202505-006</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13E900A5" w14:textId="3188BA41" w:rsidR="00C53B57" w:rsidRDefault="00407E93" w:rsidP="00C53B57">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338AF" w:rsidRPr="00F338AF">
        <w:rPr>
          <w:rFonts w:hint="eastAsia"/>
          <w:sz w:val="24"/>
          <w:szCs w:val="24"/>
          <w:lang w:eastAsia="zh-CN"/>
        </w:rPr>
        <w:t>福建福海创石油化工有限公司</w:t>
      </w:r>
      <w:r w:rsidR="00F338AF" w:rsidRPr="00F338AF">
        <w:rPr>
          <w:sz w:val="24"/>
          <w:szCs w:val="24"/>
          <w:lang w:eastAsia="zh-CN"/>
        </w:rPr>
        <w:t>E18跨路管廊抬高改造施工安装项目</w:t>
      </w:r>
    </w:p>
    <w:p w14:paraId="056F0F70" w14:textId="3EA92272" w:rsidR="00F338AF" w:rsidRDefault="00407E93" w:rsidP="00F338AF">
      <w:pPr>
        <w:tabs>
          <w:tab w:val="left" w:pos="709"/>
        </w:tabs>
        <w:spacing w:line="360" w:lineRule="auto"/>
        <w:ind w:firstLineChars="200" w:firstLine="480"/>
        <w:rPr>
          <w:sz w:val="24"/>
          <w:szCs w:val="24"/>
          <w:lang w:eastAsia="zh-CN"/>
        </w:rPr>
      </w:pPr>
      <w:r>
        <w:rPr>
          <w:sz w:val="24"/>
          <w:szCs w:val="24"/>
          <w:lang w:eastAsia="zh-CN"/>
        </w:rPr>
        <w:t>2.</w:t>
      </w:r>
      <w:r w:rsidR="00DC3C95">
        <w:rPr>
          <w:rFonts w:hint="eastAsia"/>
          <w:sz w:val="24"/>
          <w:szCs w:val="24"/>
          <w:lang w:eastAsia="zh-CN"/>
        </w:rPr>
        <w:t>采购项目简要说明：</w:t>
      </w:r>
      <w:r w:rsidR="00F338AF" w:rsidRPr="00F338AF">
        <w:rPr>
          <w:rFonts w:hint="eastAsia"/>
          <w:sz w:val="24"/>
          <w:szCs w:val="24"/>
          <w:lang w:eastAsia="zh-CN"/>
        </w:rPr>
        <w:t>福建福海创石油化工有限公司现有轴号</w:t>
      </w:r>
      <w:r w:rsidR="00F338AF" w:rsidRPr="00F338AF">
        <w:rPr>
          <w:sz w:val="24"/>
          <w:szCs w:val="24"/>
          <w:lang w:eastAsia="zh-CN"/>
        </w:rPr>
        <w:t>E18/10至E18/11之间的跨路管廊净空为5.5米，因原料适应性技改项目及厂区大件设备运输需求，需将该段管廊抬高至净空10米。</w:t>
      </w:r>
      <w:r w:rsidR="00F338AF" w:rsidRPr="00F338AF">
        <w:rPr>
          <w:rFonts w:hint="eastAsia"/>
          <w:sz w:val="24"/>
          <w:szCs w:val="24"/>
          <w:lang w:eastAsia="zh-CN"/>
        </w:rPr>
        <w:t>工程内容：新管廊的采购、安装及调试。现有管道迁移、对接、及压力测试。拆除原跨路桁架及附属设施。恢复施工时破坏的原设施及建构筑物</w:t>
      </w:r>
      <w:r w:rsidR="00F338AF" w:rsidRPr="00F338AF">
        <w:rPr>
          <w:sz w:val="24"/>
          <w:szCs w:val="24"/>
          <w:lang w:eastAsia="zh-CN"/>
        </w:rPr>
        <w:t>.竣工验收及竣工资料交付。</w:t>
      </w:r>
    </w:p>
    <w:p w14:paraId="10E7CD1A" w14:textId="4BD25766" w:rsidR="00804C93" w:rsidRDefault="00407E93" w:rsidP="00F338AF">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F338AF" w:rsidRPr="00F338AF">
        <w:rPr>
          <w:sz w:val="24"/>
          <w:szCs w:val="24"/>
          <w:lang w:eastAsia="zh-CN"/>
        </w:rPr>
        <w:t>2,265,981.00</w:t>
      </w:r>
      <w:r w:rsidR="000D56C5">
        <w:rPr>
          <w:sz w:val="24"/>
          <w:szCs w:val="24"/>
          <w:lang w:eastAsia="zh-CN"/>
        </w:rPr>
        <w:t>元</w:t>
      </w:r>
      <w:r w:rsidR="001412FA">
        <w:rPr>
          <w:rFonts w:hint="eastAsia"/>
          <w:sz w:val="24"/>
          <w:szCs w:val="24"/>
          <w:lang w:eastAsia="zh-CN"/>
        </w:rPr>
        <w:t>（含9%增值税）</w:t>
      </w:r>
    </w:p>
    <w:p w14:paraId="4E3EE2E0" w14:textId="459ED092"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6326A1">
        <w:rPr>
          <w:rFonts w:hint="eastAsia"/>
          <w:sz w:val="24"/>
          <w:szCs w:val="24"/>
          <w:lang w:eastAsia="zh-CN"/>
        </w:rPr>
        <w:t>中标</w:t>
      </w:r>
      <w:r w:rsidR="006326A1">
        <w:rPr>
          <w:sz w:val="24"/>
          <w:szCs w:val="24"/>
          <w:lang w:eastAsia="zh-CN"/>
        </w:rPr>
        <w:t>通知书下发</w:t>
      </w:r>
      <w:r w:rsidR="00F338AF" w:rsidRPr="00F338AF">
        <w:rPr>
          <w:sz w:val="24"/>
          <w:szCs w:val="24"/>
          <w:lang w:eastAsia="zh-CN"/>
        </w:rPr>
        <w:t>至2025年8月30日，其中管道对接施工须在2025年7月15日-8月15停产检修古雷热电停蒸气期间内完成，</w:t>
      </w:r>
      <w:r w:rsidR="00F338AF">
        <w:rPr>
          <w:rFonts w:hint="eastAsia"/>
          <w:sz w:val="24"/>
          <w:szCs w:val="24"/>
          <w:lang w:eastAsia="zh-CN"/>
        </w:rPr>
        <w:t>2</w:t>
      </w:r>
      <w:r w:rsidR="00F338AF">
        <w:rPr>
          <w:sz w:val="24"/>
          <w:szCs w:val="24"/>
          <w:lang w:eastAsia="zh-CN"/>
        </w:rPr>
        <w:t>025年</w:t>
      </w:r>
      <w:r w:rsidR="00F338AF" w:rsidRPr="00F338AF">
        <w:rPr>
          <w:sz w:val="24"/>
          <w:szCs w:val="24"/>
          <w:lang w:eastAsia="zh-CN"/>
        </w:rPr>
        <w:t>8月17日具备引蒸气条件，不得影响全厂开车计划。</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714AE489" w14:textId="77777777" w:rsidR="00F338AF" w:rsidRDefault="00F338AF" w:rsidP="00F338AF">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612E3E73" w14:textId="73942C48" w:rsidR="00F338AF" w:rsidRDefault="00F338AF" w:rsidP="00F338A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sidRPr="00134FD9">
        <w:rPr>
          <w:rFonts w:hint="eastAsia"/>
          <w:sz w:val="24"/>
          <w:szCs w:val="24"/>
          <w:lang w:eastAsia="zh-CN"/>
        </w:rPr>
        <w:t>须具备有效的石油化工工程施工总承包二级及以上资质和《施工企业安全生产许可证》，并具备质量监督部门颁发的有效《中华人民共和国特种设备生产许可证》，许可项目：承压类特种设备安装、修理、改造，许可子项目应包括：工业管道安装（</w:t>
      </w:r>
      <w:r w:rsidRPr="00134FD9">
        <w:rPr>
          <w:sz w:val="24"/>
          <w:szCs w:val="24"/>
          <w:lang w:eastAsia="zh-CN"/>
        </w:rPr>
        <w:t>GC1</w:t>
      </w:r>
      <w:r>
        <w:rPr>
          <w:rFonts w:hint="eastAsia"/>
          <w:sz w:val="24"/>
          <w:szCs w:val="24"/>
          <w:lang w:eastAsia="zh-CN"/>
        </w:rPr>
        <w:t>、</w:t>
      </w:r>
      <w:r w:rsidRPr="00F338AF">
        <w:rPr>
          <w:rFonts w:hint="eastAsia"/>
          <w:sz w:val="24"/>
          <w:szCs w:val="24"/>
          <w:lang w:eastAsia="zh-CN"/>
        </w:rPr>
        <w:t>GC2</w:t>
      </w:r>
      <w:r w:rsidRPr="00134FD9">
        <w:rPr>
          <w:sz w:val="24"/>
          <w:szCs w:val="24"/>
          <w:lang w:eastAsia="zh-CN"/>
        </w:rPr>
        <w:t>）。</w:t>
      </w:r>
    </w:p>
    <w:p w14:paraId="185DDEB1" w14:textId="7230F8A8" w:rsidR="006C3234" w:rsidRDefault="006C3234" w:rsidP="006C3234">
      <w:pPr>
        <w:tabs>
          <w:tab w:val="left" w:pos="709"/>
        </w:tabs>
        <w:spacing w:line="360" w:lineRule="auto"/>
        <w:ind w:firstLineChars="200" w:firstLine="480"/>
        <w:rPr>
          <w:sz w:val="24"/>
          <w:szCs w:val="24"/>
          <w:lang w:eastAsia="zh-CN"/>
        </w:rPr>
      </w:pPr>
      <w:r w:rsidRPr="006C3234">
        <w:rPr>
          <w:rFonts w:hint="eastAsia"/>
          <w:sz w:val="24"/>
          <w:szCs w:val="24"/>
          <w:lang w:eastAsia="zh-CN"/>
        </w:rPr>
        <w:t>3</w:t>
      </w:r>
      <w:r w:rsidRPr="006C3234">
        <w:rPr>
          <w:sz w:val="24"/>
          <w:szCs w:val="24"/>
          <w:lang w:eastAsia="zh-CN"/>
        </w:rPr>
        <w:t>.</w:t>
      </w:r>
      <w:r>
        <w:rPr>
          <w:rFonts w:hint="eastAsia"/>
          <w:sz w:val="24"/>
          <w:szCs w:val="24"/>
          <w:lang w:eastAsia="zh-CN"/>
        </w:rPr>
        <w:t>参比人</w:t>
      </w:r>
      <w:r w:rsidRPr="006C3234">
        <w:rPr>
          <w:rFonts w:hint="eastAsia"/>
          <w:sz w:val="24"/>
          <w:szCs w:val="24"/>
          <w:lang w:eastAsia="zh-CN"/>
        </w:rPr>
        <w:t>近三年内承接过类似跨路管廊改造项目案例（需提供合同及验收证明</w:t>
      </w:r>
      <w:r>
        <w:rPr>
          <w:rFonts w:hint="eastAsia"/>
          <w:sz w:val="24"/>
          <w:szCs w:val="24"/>
          <w:lang w:eastAsia="zh-CN"/>
        </w:rPr>
        <w:t>文件</w:t>
      </w:r>
      <w:r w:rsidRPr="006C3234">
        <w:rPr>
          <w:rFonts w:hint="eastAsia"/>
          <w:sz w:val="24"/>
          <w:szCs w:val="24"/>
          <w:lang w:eastAsia="zh-CN"/>
        </w:rPr>
        <w:t>）</w:t>
      </w:r>
      <w:r>
        <w:rPr>
          <w:rFonts w:hint="eastAsia"/>
          <w:sz w:val="24"/>
          <w:szCs w:val="24"/>
          <w:lang w:eastAsia="zh-CN"/>
        </w:rPr>
        <w:t>。</w:t>
      </w:r>
    </w:p>
    <w:p w14:paraId="52AAFDB6" w14:textId="6BA2ABFA" w:rsidR="006C3234" w:rsidRPr="006C3234" w:rsidRDefault="006C3234" w:rsidP="006C3234">
      <w:pPr>
        <w:tabs>
          <w:tab w:val="left" w:pos="709"/>
        </w:tabs>
        <w:spacing w:line="360" w:lineRule="auto"/>
        <w:ind w:firstLineChars="200" w:firstLine="480"/>
        <w:rPr>
          <w:sz w:val="24"/>
          <w:szCs w:val="24"/>
          <w:lang w:eastAsia="zh-CN"/>
        </w:rPr>
      </w:pPr>
      <w:r w:rsidRPr="006C3234">
        <w:rPr>
          <w:rFonts w:hint="eastAsia"/>
          <w:sz w:val="24"/>
          <w:szCs w:val="24"/>
          <w:lang w:eastAsia="zh-CN"/>
        </w:rPr>
        <w:t>4</w:t>
      </w:r>
      <w:r w:rsidRPr="006C3234">
        <w:rPr>
          <w:sz w:val="24"/>
          <w:szCs w:val="24"/>
          <w:lang w:eastAsia="zh-CN"/>
        </w:rPr>
        <w:t>.</w:t>
      </w:r>
      <w:r>
        <w:rPr>
          <w:sz w:val="24"/>
          <w:szCs w:val="24"/>
          <w:lang w:eastAsia="zh-CN"/>
        </w:rPr>
        <w:t>参比人拟派出的</w:t>
      </w:r>
      <w:r w:rsidRPr="006C3234">
        <w:rPr>
          <w:rFonts w:hint="eastAsia"/>
          <w:sz w:val="24"/>
          <w:szCs w:val="24"/>
          <w:lang w:eastAsia="zh-CN"/>
        </w:rPr>
        <w:t>项目经理需持有注册建造师（机电工程专业）证书及安全考核合格证（B类）</w:t>
      </w:r>
      <w:r>
        <w:rPr>
          <w:rFonts w:hint="eastAsia"/>
          <w:sz w:val="24"/>
          <w:szCs w:val="24"/>
          <w:lang w:eastAsia="zh-CN"/>
        </w:rPr>
        <w:t>。</w:t>
      </w:r>
    </w:p>
    <w:p w14:paraId="461EA428" w14:textId="21E27782" w:rsidR="00F338AF" w:rsidRPr="00D87E3C" w:rsidRDefault="006C3234" w:rsidP="00F338AF">
      <w:pPr>
        <w:tabs>
          <w:tab w:val="left" w:pos="709"/>
        </w:tabs>
        <w:spacing w:line="360" w:lineRule="auto"/>
        <w:ind w:firstLineChars="200" w:firstLine="480"/>
        <w:rPr>
          <w:sz w:val="24"/>
          <w:szCs w:val="24"/>
          <w:lang w:eastAsia="zh-CN"/>
        </w:rPr>
      </w:pPr>
      <w:r>
        <w:rPr>
          <w:sz w:val="24"/>
          <w:szCs w:val="24"/>
          <w:lang w:eastAsia="zh-CN"/>
        </w:rPr>
        <w:t>5</w:t>
      </w:r>
      <w:r w:rsidR="00F338AF" w:rsidRPr="00D87E3C">
        <w:rPr>
          <w:rFonts w:hint="eastAsia"/>
          <w:sz w:val="24"/>
          <w:szCs w:val="24"/>
          <w:lang w:eastAsia="zh-CN"/>
        </w:rPr>
        <w:t>.</w:t>
      </w:r>
      <w:r w:rsidR="00F338AF" w:rsidRPr="00D87E3C">
        <w:rPr>
          <w:sz w:val="24"/>
          <w:szCs w:val="24"/>
          <w:lang w:eastAsia="zh-CN"/>
        </w:rPr>
        <w:t>参</w:t>
      </w:r>
      <w:r w:rsidR="00F338AF" w:rsidRPr="00D87E3C">
        <w:rPr>
          <w:rFonts w:hint="eastAsia"/>
          <w:sz w:val="24"/>
          <w:szCs w:val="24"/>
          <w:lang w:eastAsia="zh-CN"/>
        </w:rPr>
        <w:t>比</w:t>
      </w:r>
      <w:r w:rsidR="00F338AF" w:rsidRPr="00D87E3C">
        <w:rPr>
          <w:sz w:val="24"/>
          <w:szCs w:val="24"/>
          <w:lang w:eastAsia="zh-CN"/>
        </w:rPr>
        <w:t>人没有失信黑名单记录（以最高院失信被执行人系统发布信息为准）</w:t>
      </w:r>
      <w:r w:rsidR="00F338AF" w:rsidRPr="00D87E3C">
        <w:rPr>
          <w:rFonts w:hint="eastAsia"/>
          <w:sz w:val="24"/>
          <w:szCs w:val="24"/>
          <w:lang w:eastAsia="zh-CN"/>
        </w:rPr>
        <w:t>。</w:t>
      </w:r>
    </w:p>
    <w:p w14:paraId="208C7F54" w14:textId="54C3D421" w:rsidR="00F338AF" w:rsidRPr="00D87E3C" w:rsidRDefault="006C3234" w:rsidP="00F338AF">
      <w:pPr>
        <w:tabs>
          <w:tab w:val="left" w:pos="709"/>
        </w:tabs>
        <w:spacing w:line="360" w:lineRule="auto"/>
        <w:ind w:firstLineChars="200" w:firstLine="480"/>
        <w:rPr>
          <w:sz w:val="24"/>
          <w:szCs w:val="24"/>
          <w:lang w:eastAsia="zh-CN"/>
        </w:rPr>
      </w:pPr>
      <w:r>
        <w:rPr>
          <w:sz w:val="24"/>
          <w:szCs w:val="24"/>
          <w:lang w:eastAsia="zh-CN"/>
        </w:rPr>
        <w:t>6</w:t>
      </w:r>
      <w:r w:rsidR="00F338AF" w:rsidRPr="00D87E3C">
        <w:rPr>
          <w:sz w:val="24"/>
          <w:szCs w:val="24"/>
          <w:lang w:eastAsia="zh-CN"/>
        </w:rPr>
        <w:t>.与</w:t>
      </w:r>
      <w:r w:rsidR="00F338AF" w:rsidRPr="00D87E3C">
        <w:rPr>
          <w:rFonts w:hint="eastAsia"/>
          <w:sz w:val="24"/>
          <w:szCs w:val="24"/>
          <w:lang w:eastAsia="zh-CN"/>
        </w:rPr>
        <w:t>采购人</w:t>
      </w:r>
      <w:r w:rsidR="00F338AF" w:rsidRPr="00D87E3C">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lastRenderedPageBreak/>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11B6BEE8"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53B57">
        <w:rPr>
          <w:color w:val="000000" w:themeColor="text1"/>
          <w:sz w:val="24"/>
          <w:szCs w:val="24"/>
          <w:lang w:eastAsia="zh-CN"/>
        </w:rPr>
        <w:t>6</w:t>
      </w:r>
      <w:r w:rsidRPr="00DE4F00">
        <w:rPr>
          <w:rFonts w:hint="eastAsia"/>
          <w:color w:val="000000" w:themeColor="text1"/>
          <w:sz w:val="24"/>
          <w:szCs w:val="24"/>
          <w:lang w:eastAsia="zh-CN"/>
        </w:rPr>
        <w:t>月</w:t>
      </w:r>
      <w:r w:rsidR="006326A1">
        <w:rPr>
          <w:color w:val="000000" w:themeColor="text1"/>
          <w:sz w:val="24"/>
          <w:szCs w:val="24"/>
          <w:lang w:eastAsia="zh-CN"/>
        </w:rPr>
        <w:t>13</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DC3C95">
        <w:rPr>
          <w:color w:val="000000" w:themeColor="text1"/>
          <w:sz w:val="24"/>
          <w:szCs w:val="24"/>
          <w:lang w:eastAsia="zh-CN"/>
        </w:rPr>
        <w:t>6</w:t>
      </w:r>
      <w:r w:rsidRPr="00DE4F00">
        <w:rPr>
          <w:rFonts w:hint="eastAsia"/>
          <w:color w:val="000000" w:themeColor="text1"/>
          <w:sz w:val="24"/>
          <w:szCs w:val="24"/>
          <w:lang w:eastAsia="zh-CN"/>
        </w:rPr>
        <w:t>月</w:t>
      </w:r>
      <w:r w:rsidR="006326A1">
        <w:rPr>
          <w:color w:val="000000" w:themeColor="text1"/>
          <w:sz w:val="24"/>
          <w:szCs w:val="24"/>
          <w:lang w:eastAsia="zh-CN"/>
        </w:rPr>
        <w:t>22</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（1）法定代表人授权委托书（扫描件，格式详见“附件：法定代表人授权委托书”）；</w:t>
      </w:r>
    </w:p>
    <w:p w14:paraId="0969F852" w14:textId="72B0BE0D" w:rsidR="00A33603"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p>
    <w:p w14:paraId="0177E0A7" w14:textId="13B6756A"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（3）资质文件（加盖单位公章的扫描件）。</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21352DBE" w14:textId="00498657"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DE4F00" w:rsidRPr="00251A13">
        <w:rPr>
          <w:rFonts w:hint="eastAsia"/>
          <w:color w:val="000000" w:themeColor="text1"/>
          <w:sz w:val="24"/>
          <w:szCs w:val="24"/>
          <w:lang w:eastAsia="zh-CN"/>
        </w:rPr>
        <w:t>漳州市古雷经济开发区疏港大道南102号 福海创改扩建</w:t>
      </w:r>
      <w:r w:rsidR="00DE4F00">
        <w:rPr>
          <w:rFonts w:hint="eastAsia"/>
          <w:color w:val="000000" w:themeColor="text1"/>
          <w:sz w:val="24"/>
          <w:szCs w:val="24"/>
          <w:lang w:eastAsia="zh-CN"/>
        </w:rPr>
        <w:t>部</w:t>
      </w:r>
      <w:r w:rsidR="00DE4F00" w:rsidRPr="00251A13">
        <w:rPr>
          <w:rFonts w:hint="eastAsia"/>
          <w:color w:val="000000" w:themeColor="text1"/>
          <w:sz w:val="24"/>
          <w:szCs w:val="24"/>
          <w:lang w:eastAsia="zh-CN"/>
        </w:rPr>
        <w:t>采购管理部</w:t>
      </w:r>
      <w:r w:rsidR="001418E2">
        <w:rPr>
          <w:color w:val="000000" w:themeColor="text1"/>
          <w:sz w:val="24"/>
          <w:szCs w:val="24"/>
          <w:lang w:eastAsia="zh-CN"/>
        </w:rPr>
        <w:t>230</w:t>
      </w:r>
      <w:r w:rsidR="00DE4F00" w:rsidRPr="00251A13">
        <w:rPr>
          <w:rFonts w:hint="eastAsia"/>
          <w:color w:val="000000" w:themeColor="text1"/>
          <w:sz w:val="24"/>
          <w:szCs w:val="24"/>
          <w:lang w:eastAsia="zh-CN"/>
        </w:rPr>
        <w:t>室</w:t>
      </w:r>
      <w:r w:rsidR="00251A13">
        <w:rPr>
          <w:rFonts w:hint="eastAsia"/>
          <w:color w:val="000000" w:themeColor="text1"/>
          <w:sz w:val="24"/>
          <w:szCs w:val="24"/>
          <w:lang w:eastAsia="zh-CN"/>
        </w:rPr>
        <w:t>。</w:t>
      </w:r>
    </w:p>
    <w:p w14:paraId="2DAF9550" w14:textId="1BA0DA3D"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DE4F00">
        <w:rPr>
          <w:rFonts w:hint="eastAsia"/>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DC3C95">
        <w:rPr>
          <w:color w:val="000000" w:themeColor="text1"/>
          <w:sz w:val="24"/>
          <w:szCs w:val="24"/>
          <w:lang w:eastAsia="zh-CN"/>
        </w:rPr>
        <w:t>6</w:t>
      </w:r>
      <w:r w:rsidRPr="00DE4F00">
        <w:rPr>
          <w:rFonts w:hint="eastAsia"/>
          <w:color w:val="000000" w:themeColor="text1"/>
          <w:sz w:val="24"/>
          <w:szCs w:val="24"/>
          <w:lang w:eastAsia="zh-CN"/>
        </w:rPr>
        <w:t>月</w:t>
      </w:r>
      <w:r w:rsidR="006326A1">
        <w:rPr>
          <w:color w:val="000000" w:themeColor="text1"/>
          <w:sz w:val="24"/>
          <w:szCs w:val="24"/>
          <w:lang w:eastAsia="zh-CN"/>
        </w:rPr>
        <w:t>23</w:t>
      </w:r>
      <w:r w:rsidRPr="00DE4F00">
        <w:rPr>
          <w:rFonts w:hint="eastAsia"/>
          <w:color w:val="000000" w:themeColor="text1"/>
          <w:sz w:val="24"/>
          <w:szCs w:val="24"/>
          <w:lang w:eastAsia="zh-CN"/>
        </w:rPr>
        <w:t>日14时0分。</w:t>
      </w:r>
    </w:p>
    <w:p w14:paraId="41FAF71A" w14:textId="39721F23"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福海创改扩建</w:t>
      </w:r>
      <w:r w:rsidR="00DE4F00">
        <w:rPr>
          <w:rFonts w:hint="eastAsia"/>
          <w:color w:val="000000" w:themeColor="text1"/>
          <w:sz w:val="24"/>
          <w:szCs w:val="24"/>
          <w:lang w:eastAsia="zh-CN"/>
        </w:rPr>
        <w:t>部</w:t>
      </w:r>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4C875F8"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C53B57">
        <w:rPr>
          <w:color w:val="000000" w:themeColor="text1"/>
          <w:sz w:val="24"/>
          <w:szCs w:val="24"/>
          <w:lang w:eastAsia="zh-CN"/>
        </w:rPr>
        <w:t>6</w:t>
      </w:r>
      <w:r w:rsidRPr="00DE4F00">
        <w:rPr>
          <w:rFonts w:hint="eastAsia"/>
          <w:color w:val="000000" w:themeColor="text1"/>
          <w:sz w:val="24"/>
          <w:szCs w:val="24"/>
          <w:lang w:eastAsia="zh-CN"/>
        </w:rPr>
        <w:t>月</w:t>
      </w:r>
      <w:r w:rsidR="006326A1">
        <w:rPr>
          <w:color w:val="000000" w:themeColor="text1"/>
          <w:sz w:val="24"/>
          <w:szCs w:val="24"/>
          <w:lang w:eastAsia="zh-CN"/>
        </w:rPr>
        <w:t>13</w:t>
      </w:r>
      <w:r w:rsidRPr="00DE4F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4F3B38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F338AF" w:rsidRPr="00F338AF">
        <w:rPr>
          <w:rFonts w:hAnsi="Calibri" w:cs="黑体" w:hint="eastAsia"/>
          <w:sz w:val="24"/>
          <w:szCs w:val="24"/>
          <w:u w:val="single"/>
          <w:lang w:eastAsia="zh-CN"/>
        </w:rPr>
        <w:t>福建福海创石油化工有限公司</w:t>
      </w:r>
      <w:r w:rsidR="00F338AF" w:rsidRPr="00F338AF">
        <w:rPr>
          <w:rFonts w:hAnsi="Calibri" w:cs="黑体"/>
          <w:sz w:val="24"/>
          <w:szCs w:val="24"/>
          <w:u w:val="single"/>
          <w:lang w:eastAsia="zh-CN"/>
        </w:rPr>
        <w:t>E18跨路管廊抬高改造施工安装项目</w:t>
      </w:r>
      <w:r w:rsidRPr="004829B3">
        <w:rPr>
          <w:rFonts w:hint="eastAsia"/>
          <w:bCs/>
          <w:color w:val="000000" w:themeColor="text1"/>
          <w:u w:val="single"/>
          <w:lang w:eastAsia="zh-CN"/>
        </w:rPr>
        <w:t>（项目编号：</w:t>
      </w:r>
      <w:r w:rsidR="00F338AF" w:rsidRPr="00F338AF">
        <w:rPr>
          <w:bCs/>
          <w:color w:val="000000" w:themeColor="text1"/>
          <w:u w:val="single"/>
          <w:lang w:eastAsia="zh-CN"/>
        </w:rPr>
        <w:t>FAP1-C-CGSQ-202505-006</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48298414" w14:textId="554A0E85" w:rsidR="00967702" w:rsidRPr="00F43F82" w:rsidRDefault="00F43F82" w:rsidP="00ED32D0">
      <w:pPr>
        <w:pStyle w:val="a6"/>
        <w:spacing w:line="360" w:lineRule="auto"/>
        <w:ind w:left="480" w:right="121" w:hangingChars="200" w:hanging="480"/>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F338AF" w:rsidRPr="00F338AF">
        <w:rPr>
          <w:rFonts w:hint="eastAsia"/>
          <w:color w:val="000000" w:themeColor="text1"/>
          <w:lang w:eastAsia="zh-CN"/>
        </w:rPr>
        <w:t>福建福海创石油化工有限公司</w:t>
      </w:r>
      <w:r w:rsidR="00F338AF" w:rsidRPr="00F338AF">
        <w:rPr>
          <w:color w:val="000000" w:themeColor="text1"/>
          <w:lang w:eastAsia="zh-CN"/>
        </w:rPr>
        <w:t>E18跨路管廊抬高改造施工安装项目</w:t>
      </w: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4C686F25"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w:t>
      </w:r>
      <w:r w:rsidR="00ED32D0">
        <w:rPr>
          <w:rFonts w:hint="eastAsia"/>
          <w:lang w:eastAsia="zh-CN"/>
        </w:rPr>
        <w:t>技术要求及图纸设计文件</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45667CE" w:rsidR="00937414" w:rsidRPr="005318D9" w:rsidRDefault="00F43F82" w:rsidP="005318D9">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4829B3">
        <w:rPr>
          <w:rFonts w:hint="eastAsia"/>
          <w:lang w:eastAsia="zh-CN"/>
        </w:rPr>
        <w:t xml:space="preserve"> </w:t>
      </w:r>
      <w:r w:rsidR="00937414" w:rsidRPr="004829B3">
        <w:rPr>
          <w:rFonts w:hint="eastAsia"/>
          <w:lang w:eastAsia="zh-CN"/>
        </w:rPr>
        <w:t>技术联系人：</w:t>
      </w:r>
      <w:r w:rsidR="00F338AF">
        <w:rPr>
          <w:rFonts w:hint="eastAsia"/>
          <w:lang w:eastAsia="zh-CN"/>
        </w:rPr>
        <w:t>卢征安</w:t>
      </w:r>
      <w:r w:rsidR="005318D9">
        <w:rPr>
          <w:rFonts w:hint="eastAsia"/>
          <w:lang w:eastAsia="zh-CN"/>
        </w:rPr>
        <w:t xml:space="preserve"> </w:t>
      </w:r>
      <w:r w:rsidR="00F338AF" w:rsidRPr="00F338AF">
        <w:rPr>
          <w:lang w:eastAsia="zh-CN"/>
        </w:rPr>
        <w:t>13850070155</w:t>
      </w:r>
      <w:r w:rsidR="00F338AF" w:rsidRPr="00F338AF">
        <w:rPr>
          <w:rFonts w:hint="eastAsia"/>
          <w:lang w:eastAsia="zh-CN"/>
        </w:rPr>
        <w:t>，</w:t>
      </w:r>
      <w:r w:rsidR="00F338AF" w:rsidRPr="00F338AF">
        <w:rPr>
          <w:lang w:eastAsia="zh-CN"/>
        </w:rPr>
        <w:t>zalu@fhcpec.com.cn  </w:t>
      </w:r>
    </w:p>
    <w:p w14:paraId="008EC890" w14:textId="2A191EE1"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270082CB" w14:textId="77777777" w:rsidR="00576C0F" w:rsidRDefault="00576C0F" w:rsidP="00576C0F">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59A67744" w14:textId="77777777" w:rsidR="00576C0F" w:rsidRDefault="00576C0F" w:rsidP="00576C0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sidRPr="00134FD9">
        <w:rPr>
          <w:rFonts w:hint="eastAsia"/>
          <w:sz w:val="24"/>
          <w:szCs w:val="24"/>
          <w:lang w:eastAsia="zh-CN"/>
        </w:rPr>
        <w:t>须具备有效的石油化工工程施工总承包二级及以上资质和《施工企业安全生产许可证》，并具备质量监督部门颁发的有效《中华人民共和国特种设备生产许可证》，许可项目：承压类特种设备安装、修理、改造，许可子项目应包括：工业管道安装（</w:t>
      </w:r>
      <w:r w:rsidRPr="00134FD9">
        <w:rPr>
          <w:sz w:val="24"/>
          <w:szCs w:val="24"/>
          <w:lang w:eastAsia="zh-CN"/>
        </w:rPr>
        <w:t>GC1</w:t>
      </w:r>
      <w:r>
        <w:rPr>
          <w:rFonts w:hint="eastAsia"/>
          <w:sz w:val="24"/>
          <w:szCs w:val="24"/>
          <w:lang w:eastAsia="zh-CN"/>
        </w:rPr>
        <w:t>、</w:t>
      </w:r>
      <w:r w:rsidRPr="00F338AF">
        <w:rPr>
          <w:rFonts w:hint="eastAsia"/>
          <w:sz w:val="24"/>
          <w:szCs w:val="24"/>
          <w:lang w:eastAsia="zh-CN"/>
        </w:rPr>
        <w:t>GC2</w:t>
      </w:r>
      <w:r w:rsidRPr="00134FD9">
        <w:rPr>
          <w:sz w:val="24"/>
          <w:szCs w:val="24"/>
          <w:lang w:eastAsia="zh-CN"/>
        </w:rPr>
        <w:t>）。</w:t>
      </w:r>
    </w:p>
    <w:p w14:paraId="623A5D84" w14:textId="77777777" w:rsidR="00576C0F" w:rsidRDefault="00576C0F" w:rsidP="00576C0F">
      <w:pPr>
        <w:tabs>
          <w:tab w:val="left" w:pos="709"/>
        </w:tabs>
        <w:spacing w:line="360" w:lineRule="auto"/>
        <w:ind w:firstLineChars="200" w:firstLine="480"/>
        <w:rPr>
          <w:sz w:val="24"/>
          <w:szCs w:val="24"/>
          <w:lang w:eastAsia="zh-CN"/>
        </w:rPr>
      </w:pPr>
      <w:r w:rsidRPr="006C3234">
        <w:rPr>
          <w:rFonts w:hint="eastAsia"/>
          <w:sz w:val="24"/>
          <w:szCs w:val="24"/>
          <w:lang w:eastAsia="zh-CN"/>
        </w:rPr>
        <w:t>3</w:t>
      </w:r>
      <w:r w:rsidRPr="006C3234">
        <w:rPr>
          <w:sz w:val="24"/>
          <w:szCs w:val="24"/>
          <w:lang w:eastAsia="zh-CN"/>
        </w:rPr>
        <w:t>.</w:t>
      </w:r>
      <w:r>
        <w:rPr>
          <w:rFonts w:hint="eastAsia"/>
          <w:sz w:val="24"/>
          <w:szCs w:val="24"/>
          <w:lang w:eastAsia="zh-CN"/>
        </w:rPr>
        <w:t>参比人</w:t>
      </w:r>
      <w:r w:rsidRPr="006C3234">
        <w:rPr>
          <w:rFonts w:hint="eastAsia"/>
          <w:sz w:val="24"/>
          <w:szCs w:val="24"/>
          <w:lang w:eastAsia="zh-CN"/>
        </w:rPr>
        <w:t>近三年内承接过类似跨路管廊改造项目案例（需提供合同及验收证明</w:t>
      </w:r>
      <w:r>
        <w:rPr>
          <w:rFonts w:hint="eastAsia"/>
          <w:sz w:val="24"/>
          <w:szCs w:val="24"/>
          <w:lang w:eastAsia="zh-CN"/>
        </w:rPr>
        <w:t>文件</w:t>
      </w:r>
      <w:r w:rsidRPr="006C3234">
        <w:rPr>
          <w:rFonts w:hint="eastAsia"/>
          <w:sz w:val="24"/>
          <w:szCs w:val="24"/>
          <w:lang w:eastAsia="zh-CN"/>
        </w:rPr>
        <w:t>）</w:t>
      </w:r>
      <w:r>
        <w:rPr>
          <w:rFonts w:hint="eastAsia"/>
          <w:sz w:val="24"/>
          <w:szCs w:val="24"/>
          <w:lang w:eastAsia="zh-CN"/>
        </w:rPr>
        <w:t>。</w:t>
      </w:r>
    </w:p>
    <w:p w14:paraId="74228DC8" w14:textId="77777777" w:rsidR="00576C0F" w:rsidRPr="006C3234" w:rsidRDefault="00576C0F" w:rsidP="00576C0F">
      <w:pPr>
        <w:tabs>
          <w:tab w:val="left" w:pos="709"/>
        </w:tabs>
        <w:spacing w:line="360" w:lineRule="auto"/>
        <w:ind w:firstLineChars="200" w:firstLine="480"/>
        <w:rPr>
          <w:sz w:val="24"/>
          <w:szCs w:val="24"/>
          <w:lang w:eastAsia="zh-CN"/>
        </w:rPr>
      </w:pPr>
      <w:r w:rsidRPr="006C3234">
        <w:rPr>
          <w:rFonts w:hint="eastAsia"/>
          <w:sz w:val="24"/>
          <w:szCs w:val="24"/>
          <w:lang w:eastAsia="zh-CN"/>
        </w:rPr>
        <w:t>4</w:t>
      </w:r>
      <w:r w:rsidRPr="006C3234">
        <w:rPr>
          <w:sz w:val="24"/>
          <w:szCs w:val="24"/>
          <w:lang w:eastAsia="zh-CN"/>
        </w:rPr>
        <w:t>.</w:t>
      </w:r>
      <w:r>
        <w:rPr>
          <w:sz w:val="24"/>
          <w:szCs w:val="24"/>
          <w:lang w:eastAsia="zh-CN"/>
        </w:rPr>
        <w:t>参比人拟派出的</w:t>
      </w:r>
      <w:r w:rsidRPr="006C3234">
        <w:rPr>
          <w:rFonts w:hint="eastAsia"/>
          <w:sz w:val="24"/>
          <w:szCs w:val="24"/>
          <w:lang w:eastAsia="zh-CN"/>
        </w:rPr>
        <w:t>项目经理需持有注册建造师（机电工程专业）证书及安全考核合格证（B类）</w:t>
      </w:r>
      <w:r>
        <w:rPr>
          <w:rFonts w:hint="eastAsia"/>
          <w:sz w:val="24"/>
          <w:szCs w:val="24"/>
          <w:lang w:eastAsia="zh-CN"/>
        </w:rPr>
        <w:t>。</w:t>
      </w:r>
    </w:p>
    <w:p w14:paraId="6CA62305" w14:textId="77777777" w:rsidR="00576C0F" w:rsidRPr="00D87E3C" w:rsidRDefault="00576C0F" w:rsidP="00576C0F">
      <w:pPr>
        <w:tabs>
          <w:tab w:val="left" w:pos="709"/>
        </w:tabs>
        <w:spacing w:line="360" w:lineRule="auto"/>
        <w:ind w:firstLineChars="200" w:firstLine="480"/>
        <w:rPr>
          <w:sz w:val="24"/>
          <w:szCs w:val="24"/>
          <w:lang w:eastAsia="zh-CN"/>
        </w:rPr>
      </w:pPr>
      <w:r>
        <w:rPr>
          <w:sz w:val="24"/>
          <w:szCs w:val="24"/>
          <w:lang w:eastAsia="zh-CN"/>
        </w:rPr>
        <w:t>5</w:t>
      </w:r>
      <w:r w:rsidRPr="00D87E3C">
        <w:rPr>
          <w:rFonts w:hint="eastAsia"/>
          <w:sz w:val="24"/>
          <w:szCs w:val="24"/>
          <w:lang w:eastAsia="zh-CN"/>
        </w:rPr>
        <w:t>.</w:t>
      </w:r>
      <w:r w:rsidRPr="00D87E3C">
        <w:rPr>
          <w:sz w:val="24"/>
          <w:szCs w:val="24"/>
          <w:lang w:eastAsia="zh-CN"/>
        </w:rPr>
        <w:t>参</w:t>
      </w:r>
      <w:r w:rsidRPr="00D87E3C">
        <w:rPr>
          <w:rFonts w:hint="eastAsia"/>
          <w:sz w:val="24"/>
          <w:szCs w:val="24"/>
          <w:lang w:eastAsia="zh-CN"/>
        </w:rPr>
        <w:t>比</w:t>
      </w:r>
      <w:r w:rsidRPr="00D87E3C">
        <w:rPr>
          <w:sz w:val="24"/>
          <w:szCs w:val="24"/>
          <w:lang w:eastAsia="zh-CN"/>
        </w:rPr>
        <w:t>人没有失信黑名单记录（以最高院失信被执行人系统发布信息为准）</w:t>
      </w:r>
      <w:r w:rsidRPr="00D87E3C">
        <w:rPr>
          <w:rFonts w:hint="eastAsia"/>
          <w:sz w:val="24"/>
          <w:szCs w:val="24"/>
          <w:lang w:eastAsia="zh-CN"/>
        </w:rPr>
        <w:t>。</w:t>
      </w:r>
    </w:p>
    <w:p w14:paraId="3C9A7047" w14:textId="77777777" w:rsidR="00576C0F" w:rsidRPr="00D87E3C" w:rsidRDefault="00576C0F" w:rsidP="00576C0F">
      <w:pPr>
        <w:tabs>
          <w:tab w:val="left" w:pos="709"/>
        </w:tabs>
        <w:spacing w:line="360" w:lineRule="auto"/>
        <w:ind w:firstLineChars="200" w:firstLine="480"/>
        <w:rPr>
          <w:sz w:val="24"/>
          <w:szCs w:val="24"/>
          <w:lang w:eastAsia="zh-CN"/>
        </w:rPr>
      </w:pPr>
      <w:r>
        <w:rPr>
          <w:sz w:val="24"/>
          <w:szCs w:val="24"/>
          <w:lang w:eastAsia="zh-CN"/>
        </w:rPr>
        <w:t>6</w:t>
      </w:r>
      <w:r w:rsidRPr="00D87E3C">
        <w:rPr>
          <w:sz w:val="24"/>
          <w:szCs w:val="24"/>
          <w:lang w:eastAsia="zh-CN"/>
        </w:rPr>
        <w:t>.与</w:t>
      </w:r>
      <w:r w:rsidRPr="00D87E3C">
        <w:rPr>
          <w:rFonts w:hint="eastAsia"/>
          <w:sz w:val="24"/>
          <w:szCs w:val="24"/>
          <w:lang w:eastAsia="zh-CN"/>
        </w:rPr>
        <w:t>采购人</w:t>
      </w:r>
      <w:r w:rsidRPr="00D87E3C">
        <w:rPr>
          <w:sz w:val="24"/>
          <w:szCs w:val="24"/>
          <w:lang w:eastAsia="zh-CN"/>
        </w:rPr>
        <w:t>无诉讼纠纷。</w:t>
      </w:r>
    </w:p>
    <w:p w14:paraId="584E60F4" w14:textId="0C730C7F" w:rsidR="00E739AE" w:rsidRPr="00F43F82" w:rsidRDefault="006F0262" w:rsidP="00FE1FB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0E12B552" w:rsidR="00DF463A" w:rsidRPr="00CC7F1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2318C1">
        <w:rPr>
          <w:rFonts w:hint="eastAsia"/>
          <w:lang w:eastAsia="zh-CN"/>
        </w:rPr>
        <w:t>保证金，保证金</w:t>
      </w:r>
      <w:r w:rsidR="00DF463A" w:rsidRPr="00CC7F13">
        <w:rPr>
          <w:rFonts w:hint="eastAsia"/>
          <w:color w:val="000000" w:themeColor="text1"/>
          <w:lang w:eastAsia="zh-CN"/>
        </w:rPr>
        <w:t>金额</w:t>
      </w:r>
      <w:r w:rsidR="007E1DCF">
        <w:rPr>
          <w:color w:val="000000" w:themeColor="text1"/>
          <w:lang w:eastAsia="zh-CN"/>
        </w:rPr>
        <w:t>4</w:t>
      </w:r>
      <w:r w:rsidR="00CC7F13" w:rsidRPr="00CC7F13">
        <w:rPr>
          <w:color w:val="000000" w:themeColor="text1"/>
          <w:lang w:eastAsia="zh-CN"/>
        </w:rPr>
        <w:t>万</w:t>
      </w:r>
      <w:r w:rsidR="00DF463A" w:rsidRPr="00CC7F13">
        <w:rPr>
          <w:rFonts w:hint="eastAsia"/>
          <w:color w:val="000000" w:themeColor="text1"/>
          <w:lang w:eastAsia="zh-CN"/>
        </w:rPr>
        <w:t>元整</w:t>
      </w:r>
      <w:r w:rsidR="00DF463A" w:rsidRPr="002318C1">
        <w:rPr>
          <w:rFonts w:hint="eastAsia"/>
          <w:lang w:eastAsia="zh-CN"/>
        </w:rPr>
        <w:t>，参</w:t>
      </w:r>
      <w:r w:rsidR="00022793">
        <w:rPr>
          <w:rFonts w:hint="eastAsia"/>
          <w:lang w:eastAsia="zh-CN"/>
        </w:rPr>
        <w:t>比</w:t>
      </w:r>
      <w:r w:rsidR="00DF463A" w:rsidRPr="002318C1">
        <w:rPr>
          <w:rFonts w:hint="eastAsia"/>
          <w:lang w:eastAsia="zh-CN"/>
        </w:rPr>
        <w:t>单位应按照要求从参</w:t>
      </w:r>
      <w:r w:rsidR="00022793">
        <w:rPr>
          <w:rFonts w:hint="eastAsia"/>
          <w:lang w:eastAsia="zh-CN"/>
        </w:rPr>
        <w:t>比</w:t>
      </w:r>
      <w:r w:rsidR="00DF463A" w:rsidRPr="002318C1">
        <w:rPr>
          <w:rFonts w:hint="eastAsia"/>
          <w:lang w:eastAsia="zh-CN"/>
        </w:rPr>
        <w:t>单位基本账</w:t>
      </w:r>
      <w:r w:rsidR="00DF463A" w:rsidRPr="00CC7F13">
        <w:rPr>
          <w:rFonts w:hint="eastAsia"/>
          <w:color w:val="000000" w:themeColor="text1"/>
          <w:lang w:eastAsia="zh-CN"/>
        </w:rPr>
        <w:t>户转入</w:t>
      </w:r>
      <w:r w:rsidR="00022793" w:rsidRPr="00CC7F13">
        <w:rPr>
          <w:rFonts w:hint="eastAsia"/>
          <w:color w:val="000000" w:themeColor="text1"/>
          <w:lang w:eastAsia="zh-CN"/>
        </w:rPr>
        <w:t>采购</w:t>
      </w:r>
      <w:r w:rsidR="00DF463A" w:rsidRPr="00CC7F13">
        <w:rPr>
          <w:rFonts w:hint="eastAsia"/>
          <w:color w:val="000000" w:themeColor="text1"/>
          <w:lang w:eastAsia="zh-CN"/>
        </w:rPr>
        <w:t>单位的账户，比选单位账户信息如下：</w:t>
      </w:r>
    </w:p>
    <w:p w14:paraId="27E6F7F0"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开户名称：福建福海创石油化工有限公司</w:t>
      </w:r>
    </w:p>
    <w:p w14:paraId="62C28295" w14:textId="21F3C95E"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开户银行：</w:t>
      </w:r>
      <w:r w:rsidR="002C6A97" w:rsidRPr="00CC7F13">
        <w:rPr>
          <w:rFonts w:hint="eastAsia"/>
          <w:color w:val="000000" w:themeColor="text1"/>
          <w:lang w:eastAsia="zh-CN"/>
        </w:rPr>
        <w:t>中国银行漳州古雷经济开发区支行</w:t>
      </w:r>
    </w:p>
    <w:p w14:paraId="5B188A82"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帐  号：</w:t>
      </w:r>
      <w:r w:rsidR="00C074CA" w:rsidRPr="00CC7F13">
        <w:rPr>
          <w:color w:val="000000" w:themeColor="text1"/>
          <w:lang w:eastAsia="zh-CN"/>
        </w:rPr>
        <w:t>406574816628</w:t>
      </w:r>
    </w:p>
    <w:p w14:paraId="57868B25" w14:textId="0F272B10"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注明用途：</w:t>
      </w:r>
      <w:r w:rsidR="006C3234" w:rsidRPr="006C3234">
        <w:rPr>
          <w:color w:val="000000" w:themeColor="text1"/>
          <w:lang w:eastAsia="zh-CN"/>
        </w:rPr>
        <w:t>E18跨路管廊抬高改造施工安装项目</w:t>
      </w:r>
      <w:r w:rsidR="00CC7F13" w:rsidRPr="00CC7F13">
        <w:rPr>
          <w:color w:val="000000" w:themeColor="text1"/>
          <w:lang w:eastAsia="zh-CN"/>
        </w:rPr>
        <w:t>参选</w:t>
      </w:r>
      <w:r w:rsidR="00092243" w:rsidRPr="00CC7F13">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66CE715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w:t>
      </w:r>
      <w:r w:rsidR="00DD56C2" w:rsidRPr="00CC7F13">
        <w:rPr>
          <w:color w:val="000000" w:themeColor="text1"/>
          <w:lang w:eastAsia="zh-CN"/>
        </w:rPr>
        <w:t>时间</w:t>
      </w:r>
      <w:r w:rsidR="009171AF" w:rsidRPr="00CC7F13">
        <w:rPr>
          <w:rFonts w:hint="eastAsia"/>
          <w:color w:val="000000" w:themeColor="text1"/>
          <w:lang w:eastAsia="zh-CN"/>
        </w:rPr>
        <w:t>：202</w:t>
      </w:r>
      <w:r w:rsidR="00CC7F13" w:rsidRPr="00CC7F13">
        <w:rPr>
          <w:color w:val="000000" w:themeColor="text1"/>
          <w:lang w:eastAsia="zh-CN"/>
        </w:rPr>
        <w:t>5</w:t>
      </w:r>
      <w:r w:rsidR="009171AF" w:rsidRPr="00CC7F13">
        <w:rPr>
          <w:rFonts w:hint="eastAsia"/>
          <w:color w:val="000000" w:themeColor="text1"/>
          <w:lang w:eastAsia="zh-CN"/>
        </w:rPr>
        <w:t>年</w:t>
      </w:r>
      <w:r w:rsidR="007F0F98">
        <w:rPr>
          <w:color w:val="000000" w:themeColor="text1"/>
          <w:lang w:eastAsia="zh-CN"/>
        </w:rPr>
        <w:t>6</w:t>
      </w:r>
      <w:r w:rsidR="009171AF" w:rsidRPr="00CC7F13">
        <w:rPr>
          <w:rFonts w:hint="eastAsia"/>
          <w:color w:val="000000" w:themeColor="text1"/>
          <w:lang w:eastAsia="zh-CN"/>
        </w:rPr>
        <w:t>月</w:t>
      </w:r>
      <w:r w:rsidR="006326A1">
        <w:rPr>
          <w:color w:val="000000" w:themeColor="text1"/>
          <w:lang w:eastAsia="zh-CN"/>
        </w:rPr>
        <w:t>2</w:t>
      </w:r>
      <w:r w:rsidR="006C3234">
        <w:rPr>
          <w:color w:val="000000" w:themeColor="text1"/>
          <w:lang w:eastAsia="zh-CN"/>
        </w:rPr>
        <w:t>3</w:t>
      </w:r>
      <w:r w:rsidR="009171AF" w:rsidRPr="00CC7F13">
        <w:rPr>
          <w:rFonts w:hint="eastAsia"/>
          <w:color w:val="000000" w:themeColor="text1"/>
          <w:lang w:eastAsia="zh-CN"/>
        </w:rPr>
        <w:t>日14时0分。</w:t>
      </w:r>
    </w:p>
    <w:p w14:paraId="7C2A1CFD" w14:textId="447F410A"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CC7F13" w:rsidRPr="00251A13">
        <w:rPr>
          <w:rFonts w:hint="eastAsia"/>
          <w:color w:val="000000" w:themeColor="text1"/>
          <w:lang w:eastAsia="zh-CN"/>
        </w:rPr>
        <w:t>漳州市古雷经济开发区疏港大道南102号 福海创改扩建</w:t>
      </w:r>
      <w:r w:rsidR="00CC7F13">
        <w:rPr>
          <w:rFonts w:hint="eastAsia"/>
          <w:color w:val="000000" w:themeColor="text1"/>
          <w:lang w:eastAsia="zh-CN"/>
        </w:rPr>
        <w:t>部</w:t>
      </w:r>
      <w:r w:rsidR="00CC7F13" w:rsidRPr="00251A13">
        <w:rPr>
          <w:rFonts w:hint="eastAsia"/>
          <w:color w:val="000000" w:themeColor="text1"/>
          <w:lang w:eastAsia="zh-CN"/>
        </w:rPr>
        <w:t>采购管理部</w:t>
      </w:r>
      <w:r w:rsidR="001418E2">
        <w:rPr>
          <w:color w:val="000000" w:themeColor="text1"/>
          <w:lang w:eastAsia="zh-CN"/>
        </w:rPr>
        <w:t>230</w:t>
      </w:r>
      <w:r w:rsidR="00CC7F13" w:rsidRPr="00251A13">
        <w:rPr>
          <w:rFonts w:hint="eastAsia"/>
          <w:color w:val="000000" w:themeColor="text1"/>
          <w:lang w:eastAsia="zh-CN"/>
        </w:rPr>
        <w:t>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CC7F13">
        <w:rPr>
          <w:spacing w:val="-4"/>
          <w:lang w:eastAsia="zh-CN"/>
        </w:rPr>
        <w:t>19959614657</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DF23455" w:rsidR="003102D1" w:rsidRPr="00CC7F13"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p>
    <w:p w14:paraId="086883E6" w14:textId="77777777" w:rsidR="00ED32D0" w:rsidRDefault="007D2272" w:rsidP="00CC7F13">
      <w:pPr>
        <w:pStyle w:val="a6"/>
        <w:spacing w:line="360" w:lineRule="auto"/>
        <w:ind w:right="121" w:firstLineChars="150" w:firstLine="360"/>
        <w:jc w:val="both"/>
        <w:rPr>
          <w:lang w:eastAsia="zh-CN"/>
        </w:rPr>
      </w:pPr>
      <w:r w:rsidRPr="00CC7F13">
        <w:rPr>
          <w:rFonts w:hint="eastAsia"/>
          <w:lang w:eastAsia="zh-CN"/>
        </w:rPr>
        <w:t>（2）</w:t>
      </w:r>
      <w:r w:rsidR="00ED32D0">
        <w:rPr>
          <w:rFonts w:hint="eastAsia"/>
          <w:lang w:eastAsia="zh-CN"/>
        </w:rPr>
        <w:t>业绩及证明文件</w:t>
      </w:r>
    </w:p>
    <w:p w14:paraId="2379551F" w14:textId="77777777" w:rsidR="00ED32D0" w:rsidRDefault="00ED32D0" w:rsidP="00CC7F13">
      <w:pPr>
        <w:pStyle w:val="a6"/>
        <w:spacing w:line="360" w:lineRule="auto"/>
        <w:ind w:right="121" w:firstLineChars="150" w:firstLine="360"/>
        <w:jc w:val="both"/>
        <w:rPr>
          <w:lang w:eastAsia="zh-CN"/>
        </w:rPr>
      </w:pPr>
      <w:r>
        <w:rPr>
          <w:rFonts w:hint="eastAsia"/>
          <w:lang w:eastAsia="zh-CN"/>
        </w:rPr>
        <w:t>（3）施工项目经理履历及资质证书</w:t>
      </w:r>
    </w:p>
    <w:p w14:paraId="716E9ACD" w14:textId="30408FBE" w:rsidR="002971E6" w:rsidRPr="00CC7F13" w:rsidRDefault="00ED32D0" w:rsidP="00CC7F13">
      <w:pPr>
        <w:pStyle w:val="a6"/>
        <w:spacing w:line="360" w:lineRule="auto"/>
        <w:ind w:right="121" w:firstLineChars="150" w:firstLine="360"/>
        <w:jc w:val="both"/>
        <w:rPr>
          <w:lang w:eastAsia="zh-CN"/>
        </w:rPr>
      </w:pPr>
      <w:r>
        <w:rPr>
          <w:rFonts w:hint="eastAsia"/>
          <w:lang w:eastAsia="zh-CN"/>
        </w:rPr>
        <w:t>（4）</w:t>
      </w:r>
      <w:r w:rsidR="00CC7F13" w:rsidRPr="00CC7F13">
        <w:rPr>
          <w:rFonts w:hint="eastAsia"/>
          <w:lang w:eastAsia="zh-CN"/>
        </w:rPr>
        <w:t>施工</w:t>
      </w:r>
      <w:r w:rsidR="002971E6" w:rsidRPr="00CC7F13">
        <w:rPr>
          <w:rFonts w:hint="eastAsia"/>
          <w:lang w:eastAsia="zh-CN"/>
        </w:rPr>
        <w:t>方案。</w:t>
      </w:r>
    </w:p>
    <w:p w14:paraId="0578C973" w14:textId="5597E3E0" w:rsidR="0033277A" w:rsidRDefault="002971E6" w:rsidP="00CC7F13">
      <w:pPr>
        <w:pStyle w:val="a6"/>
        <w:spacing w:line="360" w:lineRule="auto"/>
        <w:ind w:right="121" w:firstLineChars="150" w:firstLine="360"/>
        <w:jc w:val="both"/>
        <w:rPr>
          <w:lang w:eastAsia="zh-CN"/>
        </w:rPr>
      </w:pPr>
      <w:r w:rsidRPr="00CC7F13">
        <w:rPr>
          <w:rFonts w:hint="eastAsia"/>
          <w:lang w:eastAsia="zh-CN"/>
        </w:rPr>
        <w:t>（</w:t>
      </w:r>
      <w:r w:rsidR="00ED32D0">
        <w:rPr>
          <w:lang w:eastAsia="zh-CN"/>
        </w:rPr>
        <w:t>5</w:t>
      </w:r>
      <w:r w:rsidRPr="00CC7F13">
        <w:rPr>
          <w:rFonts w:hint="eastAsia"/>
          <w:lang w:eastAsia="zh-CN"/>
        </w:rPr>
        <w:t>）</w:t>
      </w:r>
      <w:r w:rsidR="0033277A">
        <w:rPr>
          <w:rFonts w:hint="eastAsia"/>
          <w:lang w:eastAsia="zh-CN"/>
        </w:rPr>
        <w:t>商务报价文件</w:t>
      </w:r>
      <w:r w:rsidR="009235B3">
        <w:rPr>
          <w:rFonts w:hint="eastAsia"/>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15BFB9C4" w14:textId="77777777" w:rsidR="00576C0F" w:rsidRPr="007C2665" w:rsidRDefault="00555E59" w:rsidP="00576C0F">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576C0F" w:rsidRPr="00576C0F">
        <w:rPr>
          <w:b/>
          <w:color w:val="000000" w:themeColor="text1"/>
          <w:lang w:eastAsia="zh-CN"/>
        </w:rPr>
        <w:t>2,265,981.00</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w:t>
      </w:r>
      <w:r w:rsidR="00576C0F" w:rsidRPr="007C2665">
        <w:rPr>
          <w:rFonts w:hint="eastAsia"/>
          <w:color w:val="000000" w:themeColor="text1"/>
          <w:lang w:eastAsia="zh-CN"/>
        </w:rPr>
        <w:t>参比人所填报的报价高于本项目最高限价的，其参比将被评审小组予以否决。</w:t>
      </w:r>
      <w:hyperlink r:id="rId11" w:history="1">
        <w:r w:rsidR="00576C0F" w:rsidRPr="007C2665">
          <w:rPr>
            <w:rFonts w:hint="eastAsia"/>
            <w:color w:val="000000" w:themeColor="text1"/>
            <w:lang w:eastAsia="zh-CN"/>
          </w:rPr>
          <w:t>如参比人对控制价存疑请于报价截止前发邮件至hjzhang@fhcpec.com.cn</w:t>
        </w:r>
      </w:hyperlink>
      <w:r w:rsidR="00576C0F" w:rsidRPr="007C2665">
        <w:rPr>
          <w:rFonts w:hint="eastAsia"/>
          <w:color w:val="000000" w:themeColor="text1"/>
          <w:lang w:eastAsia="zh-CN"/>
        </w:rPr>
        <w:t>。</w:t>
      </w:r>
    </w:p>
    <w:p w14:paraId="77464CFF" w14:textId="77777777" w:rsidR="00576C0F" w:rsidRPr="00DD3B90" w:rsidRDefault="00576C0F" w:rsidP="00576C0F">
      <w:pPr>
        <w:pStyle w:val="a6"/>
        <w:spacing w:line="360" w:lineRule="auto"/>
        <w:ind w:right="121" w:firstLineChars="200" w:firstLine="480"/>
        <w:jc w:val="both"/>
        <w:rPr>
          <w:lang w:eastAsia="zh-CN"/>
        </w:rPr>
      </w:pPr>
      <w:r w:rsidRPr="007C2665">
        <w:rPr>
          <w:rFonts w:hint="eastAsia"/>
          <w:color w:val="000000" w:themeColor="text1"/>
          <w:lang w:eastAsia="zh-CN"/>
        </w:rPr>
        <w:t>本项目采用商务报价决标的评标办法，经技术评审合格后选择未税包干总价最低者作为中选单位。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6DB3D175" w14:textId="77777777" w:rsidR="00265E89" w:rsidRPr="00265E89" w:rsidRDefault="00265E89" w:rsidP="00265E89">
      <w:pPr>
        <w:pStyle w:val="10"/>
      </w:pPr>
    </w:p>
    <w:p w14:paraId="26775DCE" w14:textId="2CD3A5DE" w:rsidR="00265E89" w:rsidRDefault="00265E89" w:rsidP="007C2665">
      <w:pPr>
        <w:spacing w:line="480" w:lineRule="exact"/>
        <w:jc w:val="center"/>
        <w:rPr>
          <w:b/>
          <w:color w:val="000000"/>
          <w:sz w:val="44"/>
          <w:szCs w:val="44"/>
          <w:lang w:eastAsia="zh-CN"/>
        </w:rPr>
      </w:pPr>
      <w:r w:rsidRPr="00265E89">
        <w:rPr>
          <w:b/>
          <w:color w:val="000000"/>
          <w:sz w:val="44"/>
          <w:szCs w:val="44"/>
          <w:lang w:eastAsia="zh-CN"/>
        </w:rPr>
        <w:t>E18跨路管廊抬高改造施工安装</w:t>
      </w:r>
    </w:p>
    <w:p w14:paraId="5D8F57EC" w14:textId="4C567BAE"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总承包合同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54EBCF8E"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7E1DCF">
        <w:rPr>
          <w:sz w:val="32"/>
          <w:szCs w:val="32"/>
          <w:lang w:eastAsia="zh-CN"/>
        </w:rPr>
        <w:t>6</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r>
        <w:rPr>
          <w:rFonts w:hint="eastAsia"/>
          <w:b/>
        </w:rPr>
        <w:t>工程概况</w:t>
      </w:r>
    </w:p>
    <w:p w14:paraId="50D54868" w14:textId="2E0735EF" w:rsidR="007C2665" w:rsidRDefault="007C2665" w:rsidP="00265E89">
      <w:pPr>
        <w:widowControl/>
        <w:spacing w:line="360" w:lineRule="auto"/>
        <w:ind w:firstLine="420"/>
        <w:rPr>
          <w:color w:val="222222"/>
          <w:szCs w:val="21"/>
          <w:lang w:eastAsia="zh-CN"/>
        </w:rPr>
      </w:pPr>
      <w:r>
        <w:rPr>
          <w:rFonts w:hint="eastAsia"/>
          <w:color w:val="222222"/>
          <w:szCs w:val="21"/>
          <w:lang w:eastAsia="zh-CN"/>
        </w:rPr>
        <w:t>1、工程名称：</w:t>
      </w:r>
      <w:r w:rsidR="00265E89" w:rsidRPr="00265E89">
        <w:rPr>
          <w:rFonts w:hint="eastAsia"/>
          <w:color w:val="222222"/>
          <w:szCs w:val="21"/>
          <w:lang w:eastAsia="zh-CN"/>
        </w:rPr>
        <w:t>福建福海创石油化工有限公司</w:t>
      </w:r>
      <w:r w:rsidR="00265E89" w:rsidRPr="00265E89">
        <w:rPr>
          <w:color w:val="222222"/>
          <w:szCs w:val="21"/>
          <w:lang w:eastAsia="zh-CN"/>
        </w:rPr>
        <w:t>E18跨路管廊抬高改造施工安装项目</w:t>
      </w:r>
    </w:p>
    <w:p w14:paraId="21479D9E" w14:textId="77777777" w:rsidR="007C2665" w:rsidRDefault="007C2665" w:rsidP="00265E89">
      <w:pPr>
        <w:widowControl/>
        <w:spacing w:line="360" w:lineRule="auto"/>
        <w:ind w:firstLine="420"/>
        <w:rPr>
          <w:color w:val="222222"/>
          <w:szCs w:val="21"/>
          <w:lang w:eastAsia="zh-CN"/>
        </w:rPr>
      </w:pPr>
      <w:r>
        <w:rPr>
          <w:rFonts w:hint="eastAsia"/>
          <w:color w:val="222222"/>
          <w:szCs w:val="21"/>
          <w:lang w:eastAsia="zh-CN"/>
        </w:rPr>
        <w:t>2、工程地点：</w:t>
      </w:r>
      <w:r w:rsidRPr="007E1DCF">
        <w:rPr>
          <w:rFonts w:hint="eastAsia"/>
          <w:color w:val="222222"/>
          <w:szCs w:val="21"/>
          <w:lang w:eastAsia="zh-CN"/>
        </w:rPr>
        <w:t>福建省漳州市古雷开发区古雷石化园区</w:t>
      </w:r>
    </w:p>
    <w:p w14:paraId="49019192" w14:textId="699DDC66" w:rsidR="007E1DCF" w:rsidRPr="00265E89" w:rsidRDefault="007C2665" w:rsidP="00265E89">
      <w:pPr>
        <w:widowControl/>
        <w:spacing w:line="360" w:lineRule="auto"/>
        <w:ind w:firstLine="420"/>
        <w:rPr>
          <w:color w:val="222222"/>
          <w:szCs w:val="21"/>
          <w:lang w:eastAsia="zh-CN"/>
        </w:rPr>
      </w:pPr>
      <w:r w:rsidRPr="00265E89">
        <w:rPr>
          <w:rFonts w:hint="eastAsia"/>
          <w:color w:val="222222"/>
          <w:szCs w:val="21"/>
          <w:lang w:eastAsia="zh-CN"/>
        </w:rPr>
        <w:t>3、承包范围：</w:t>
      </w:r>
      <w:r w:rsidR="00265E89" w:rsidRPr="00265E89">
        <w:rPr>
          <w:rFonts w:hint="eastAsia"/>
          <w:color w:val="222222"/>
          <w:szCs w:val="21"/>
          <w:lang w:eastAsia="zh-CN"/>
        </w:rPr>
        <w:t>福建福海创石油化工有限公司现有轴号</w:t>
      </w:r>
      <w:r w:rsidR="00265E89" w:rsidRPr="00265E89">
        <w:rPr>
          <w:color w:val="222222"/>
          <w:szCs w:val="21"/>
          <w:lang w:eastAsia="zh-CN"/>
        </w:rPr>
        <w:t>E18/10至E18/11之间的跨路管廊净空为5.5米，因原料适应性技改项目及厂区大件设备运输需求，需将该段管廊抬高至净空10米。</w:t>
      </w:r>
      <w:r w:rsidR="00265E89" w:rsidRPr="00265E89">
        <w:rPr>
          <w:rFonts w:hint="eastAsia"/>
          <w:color w:val="222222"/>
          <w:szCs w:val="21"/>
          <w:lang w:eastAsia="zh-CN"/>
        </w:rPr>
        <w:t>工程内容：新管廊的采购、安装及调试。现有管道迁移、对接、及压力测试。拆除原跨路桁架及附属设施。恢复施工时破坏的原设施及建构筑物</w:t>
      </w:r>
      <w:r w:rsidR="00265E89" w:rsidRPr="00265E89">
        <w:rPr>
          <w:color w:val="222222"/>
          <w:szCs w:val="21"/>
          <w:lang w:eastAsia="zh-CN"/>
        </w:rPr>
        <w:t>.竣工验收及竣工资料交付。</w:t>
      </w:r>
    </w:p>
    <w:p w14:paraId="4D0316B9" w14:textId="77777777" w:rsidR="007C2665" w:rsidRDefault="007C2665" w:rsidP="007C2665">
      <w:pPr>
        <w:numPr>
          <w:ilvl w:val="0"/>
          <w:numId w:val="16"/>
        </w:numPr>
        <w:autoSpaceDE/>
        <w:spacing w:line="300" w:lineRule="auto"/>
        <w:jc w:val="both"/>
        <w:rPr>
          <w:b/>
        </w:rPr>
      </w:pPr>
      <w:r>
        <w:rPr>
          <w:rFonts w:hint="eastAsia"/>
          <w:b/>
        </w:rPr>
        <w:t>合同工期</w:t>
      </w:r>
    </w:p>
    <w:p w14:paraId="054314F9" w14:textId="2A4EA6B1" w:rsidR="00265E89" w:rsidRPr="00265E89" w:rsidRDefault="00265E89" w:rsidP="00265E89">
      <w:pPr>
        <w:tabs>
          <w:tab w:val="left" w:pos="420"/>
        </w:tabs>
        <w:spacing w:line="360" w:lineRule="auto"/>
        <w:ind w:leftChars="150" w:left="770" w:hangingChars="200" w:hanging="440"/>
        <w:rPr>
          <w:color w:val="222222"/>
          <w:szCs w:val="21"/>
          <w:lang w:eastAsia="zh-CN"/>
        </w:rPr>
      </w:pPr>
      <w:r w:rsidRPr="00265E89">
        <w:rPr>
          <w:rFonts w:hint="eastAsia"/>
          <w:color w:val="222222"/>
          <w:szCs w:val="21"/>
          <w:lang w:eastAsia="zh-CN"/>
        </w:rPr>
        <w:t>1.总工期：</w:t>
      </w:r>
      <w:r w:rsidR="006326A1">
        <w:rPr>
          <w:rFonts w:hint="eastAsia"/>
          <w:color w:val="222222"/>
          <w:szCs w:val="21"/>
          <w:lang w:eastAsia="zh-CN"/>
        </w:rPr>
        <w:t>中标通知书下发</w:t>
      </w:r>
      <w:bookmarkStart w:id="1" w:name="_GoBack"/>
      <w:bookmarkEnd w:id="1"/>
      <w:r w:rsidRPr="00265E89">
        <w:rPr>
          <w:rFonts w:hint="eastAsia"/>
          <w:color w:val="222222"/>
          <w:szCs w:val="21"/>
          <w:lang w:eastAsia="zh-CN"/>
        </w:rPr>
        <w:t>至2025年8月30日。</w:t>
      </w:r>
    </w:p>
    <w:p w14:paraId="796DCDD3" w14:textId="6A28174E" w:rsidR="00265E89" w:rsidRPr="00265E89" w:rsidRDefault="00265E89" w:rsidP="00265E89">
      <w:pPr>
        <w:widowControl/>
        <w:spacing w:line="360" w:lineRule="auto"/>
        <w:ind w:firstLine="420"/>
        <w:rPr>
          <w:color w:val="222222"/>
          <w:szCs w:val="21"/>
          <w:lang w:eastAsia="zh-CN"/>
        </w:rPr>
      </w:pPr>
      <w:r w:rsidRPr="00265E89">
        <w:rPr>
          <w:rFonts w:hint="eastAsia"/>
          <w:color w:val="222222"/>
          <w:szCs w:val="21"/>
          <w:lang w:eastAsia="zh-CN"/>
        </w:rPr>
        <w:t>2.关键节点：管道对接施工须严格限定在2025年7月15日-8月15停产检修古雷热电停蒸气期间内完成，</w:t>
      </w:r>
      <w:r>
        <w:rPr>
          <w:rFonts w:hint="eastAsia"/>
          <w:color w:val="222222"/>
          <w:szCs w:val="21"/>
          <w:lang w:eastAsia="zh-CN"/>
        </w:rPr>
        <w:t>2</w:t>
      </w:r>
      <w:r>
        <w:rPr>
          <w:color w:val="222222"/>
          <w:szCs w:val="21"/>
          <w:lang w:eastAsia="zh-CN"/>
        </w:rPr>
        <w:t>025年</w:t>
      </w:r>
      <w:r w:rsidRPr="00265E89">
        <w:rPr>
          <w:rFonts w:hint="eastAsia"/>
          <w:color w:val="222222"/>
          <w:szCs w:val="21"/>
          <w:lang w:eastAsia="zh-CN"/>
        </w:rPr>
        <w:t>8月17日具备引蒸气条件，不得影响全厂开车计划。</w:t>
      </w:r>
    </w:p>
    <w:p w14:paraId="2670B4BC" w14:textId="77777777" w:rsidR="007C2665" w:rsidRDefault="007C2665" w:rsidP="007C2665">
      <w:pPr>
        <w:numPr>
          <w:ilvl w:val="0"/>
          <w:numId w:val="16"/>
        </w:numPr>
        <w:autoSpaceDE/>
        <w:spacing w:line="300" w:lineRule="auto"/>
        <w:jc w:val="both"/>
        <w:rPr>
          <w:b/>
        </w:rPr>
      </w:pPr>
      <w:r>
        <w:rPr>
          <w:rFonts w:hint="eastAsia"/>
          <w:b/>
        </w:rPr>
        <w:t>合同价款</w:t>
      </w:r>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r>
        <w:rPr>
          <w:rFonts w:hint="eastAsia"/>
          <w:b/>
        </w:rPr>
        <w:t>工程款结算方式及期限</w:t>
      </w:r>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w:t>
      </w:r>
      <w:r w:rsidR="007C2665">
        <w:rPr>
          <w:rFonts w:hint="eastAsia"/>
          <w:color w:val="222222"/>
          <w:szCs w:val="21"/>
          <w:lang w:eastAsia="zh-CN"/>
        </w:rPr>
        <w:t>，甲方支付合同结算总价的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w:t>
      </w:r>
      <w:r>
        <w:rPr>
          <w:rFonts w:hint="eastAsia"/>
          <w:color w:val="222222"/>
          <w:szCs w:val="21"/>
          <w:lang w:eastAsia="zh-CN"/>
        </w:rPr>
        <w:lastRenderedPageBreak/>
        <w:t>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r>
        <w:rPr>
          <w:rFonts w:hint="eastAsia"/>
          <w:color w:val="222222"/>
          <w:szCs w:val="21"/>
        </w:rPr>
        <w:t>账号：</w:t>
      </w:r>
    </w:p>
    <w:p w14:paraId="2B1ED60D" w14:textId="77777777" w:rsidR="007C2665" w:rsidRDefault="007C2665" w:rsidP="007C2665">
      <w:pPr>
        <w:numPr>
          <w:ilvl w:val="0"/>
          <w:numId w:val="16"/>
        </w:numPr>
        <w:autoSpaceDE/>
        <w:spacing w:line="300" w:lineRule="auto"/>
        <w:jc w:val="both"/>
        <w:rPr>
          <w:b/>
        </w:rPr>
      </w:pPr>
      <w:r>
        <w:rPr>
          <w:rFonts w:hint="eastAsia"/>
          <w:b/>
        </w:rPr>
        <w:t>施工要求</w:t>
      </w:r>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lastRenderedPageBreak/>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r>
        <w:rPr>
          <w:rFonts w:hint="eastAsia"/>
          <w:b/>
        </w:rPr>
        <w:t>验收标准和方法</w:t>
      </w:r>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r>
        <w:rPr>
          <w:rFonts w:hint="eastAsia"/>
          <w:b/>
        </w:rPr>
        <w:t>保修期及保修责任</w:t>
      </w:r>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r>
        <w:rPr>
          <w:rFonts w:hint="eastAsia"/>
          <w:b/>
        </w:rPr>
        <w:t>乙方的违约责任</w:t>
      </w:r>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1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r>
        <w:rPr>
          <w:rFonts w:hint="eastAsia"/>
          <w:b/>
        </w:rPr>
        <w:lastRenderedPageBreak/>
        <w:t>甲方的违约责任</w:t>
      </w:r>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r>
        <w:rPr>
          <w:rFonts w:hint="eastAsia"/>
          <w:b/>
        </w:rPr>
        <w:t>廉洁条款</w:t>
      </w:r>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r>
        <w:rPr>
          <w:rFonts w:hint="eastAsia"/>
        </w:rPr>
        <w:t>合同的解除</w:t>
      </w:r>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r>
        <w:rPr>
          <w:rFonts w:hint="eastAsia"/>
        </w:rPr>
        <w:t>乙方偷工减料的。</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r>
        <w:rPr>
          <w:rFonts w:hint="eastAsia"/>
        </w:rPr>
        <w:t>争议解决</w:t>
      </w:r>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r>
        <w:rPr>
          <w:rFonts w:hint="eastAsia"/>
        </w:rPr>
        <w:t>附则</w:t>
      </w:r>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t>附件1、《安全环保协议》</w:t>
      </w:r>
    </w:p>
    <w:p w14:paraId="1C64B132" w14:textId="5ECF0BB9" w:rsidR="007C2665" w:rsidRDefault="007C2665" w:rsidP="007C2665">
      <w:pPr>
        <w:spacing w:line="300" w:lineRule="auto"/>
        <w:rPr>
          <w:color w:val="222222"/>
          <w:szCs w:val="21"/>
          <w:lang w:eastAsia="zh-CN"/>
        </w:rPr>
      </w:pPr>
      <w:r>
        <w:rPr>
          <w:rFonts w:hint="eastAsia"/>
          <w:color w:val="222222"/>
          <w:szCs w:val="21"/>
          <w:lang w:eastAsia="zh-CN"/>
        </w:rPr>
        <w:t>附件2、</w:t>
      </w:r>
      <w:r w:rsidR="004A2650">
        <w:rPr>
          <w:rFonts w:hint="eastAsia"/>
          <w:color w:val="222222"/>
          <w:szCs w:val="21"/>
          <w:lang w:eastAsia="zh-CN"/>
        </w:rPr>
        <w:t>技术要求</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lastRenderedPageBreak/>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26566EE6" w:rsidR="007C2665" w:rsidRDefault="007C2665" w:rsidP="007C2665">
      <w:pPr>
        <w:spacing w:line="276" w:lineRule="auto"/>
        <w:ind w:leftChars="-339" w:left="-550" w:hangingChars="89" w:hanging="196"/>
        <w:rPr>
          <w:szCs w:val="21"/>
          <w:lang w:eastAsia="zh-CN"/>
        </w:rPr>
      </w:pPr>
      <w:r>
        <w:rPr>
          <w:rFonts w:hint="eastAsia"/>
          <w:szCs w:val="21"/>
          <w:lang w:eastAsia="zh-CN"/>
        </w:rPr>
        <w:t>签定日期：2025年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76FCF59"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7A37C52" w14:textId="77777777" w:rsidR="003B24E6" w:rsidRDefault="003B24E6"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086A40BC"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3B24E6" w:rsidRPr="003B24E6">
        <w:rPr>
          <w:rFonts w:hint="eastAsia"/>
          <w:szCs w:val="21"/>
          <w:u w:val="single"/>
          <w:lang w:eastAsia="zh-CN"/>
        </w:rPr>
        <w:t>福建福海创石油化工有限公司</w:t>
      </w:r>
      <w:r w:rsidR="003B24E6" w:rsidRPr="003B24E6">
        <w:rPr>
          <w:szCs w:val="21"/>
          <w:u w:val="single"/>
          <w:lang w:eastAsia="zh-CN"/>
        </w:rPr>
        <w:t>E18</w:t>
      </w:r>
      <w:r w:rsidR="003B24E6">
        <w:rPr>
          <w:szCs w:val="21"/>
          <w:u w:val="single"/>
          <w:lang w:eastAsia="zh-CN"/>
        </w:rPr>
        <w:t>跨路管廊抬高改造施工安装项目</w:t>
      </w:r>
      <w:r>
        <w:rPr>
          <w:rFonts w:hint="eastAsia"/>
          <w:szCs w:val="21"/>
          <w:lang w:eastAsia="zh-CN"/>
        </w:rPr>
        <w:t>签订了</w:t>
      </w:r>
      <w:r w:rsidR="003B24E6" w:rsidRPr="003B24E6">
        <w:rPr>
          <w:rFonts w:hint="eastAsia"/>
          <w:szCs w:val="21"/>
          <w:u w:val="single"/>
          <w:lang w:eastAsia="zh-CN"/>
        </w:rPr>
        <w:t>福建福海创石油化工有限公司</w:t>
      </w:r>
      <w:r w:rsidR="003B24E6" w:rsidRPr="003B24E6">
        <w:rPr>
          <w:szCs w:val="21"/>
          <w:u w:val="single"/>
          <w:lang w:eastAsia="zh-CN"/>
        </w:rPr>
        <w:t>E18</w:t>
      </w:r>
      <w:r w:rsidR="003B24E6">
        <w:rPr>
          <w:szCs w:val="21"/>
          <w:u w:val="single"/>
          <w:lang w:eastAsia="zh-CN"/>
        </w:rPr>
        <w:t>跨路管廊抬高改造施工安装</w:t>
      </w:r>
      <w:r>
        <w:rPr>
          <w:rFonts w:hint="eastAsia"/>
          <w:szCs w:val="21"/>
          <w:u w:val="single"/>
          <w:lang w:eastAsia="zh-CN"/>
        </w:rPr>
        <w:t xml:space="preserve">总承包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lastRenderedPageBreak/>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14、 乙方进入现场的施工人员，严禁动用装置区机泵、容器、塔、加热炉等任何部位阀门，防</w:t>
      </w:r>
      <w:r>
        <w:rPr>
          <w:rFonts w:hint="eastAsia"/>
          <w:szCs w:val="21"/>
          <w:lang w:eastAsia="zh-CN"/>
        </w:rPr>
        <w:lastRenderedPageBreak/>
        <w:t>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w:t>
      </w:r>
      <w:r>
        <w:rPr>
          <w:rFonts w:hint="eastAsia"/>
          <w:szCs w:val="21"/>
          <w:lang w:eastAsia="zh-CN"/>
        </w:rPr>
        <w:lastRenderedPageBreak/>
        <w:t>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09421DA0" w:rsidR="007C2665" w:rsidRDefault="007C2665" w:rsidP="007C2665">
      <w:pPr>
        <w:spacing w:line="276" w:lineRule="auto"/>
        <w:ind w:leftChars="-339" w:left="-550" w:hangingChars="89" w:hanging="196"/>
        <w:rPr>
          <w:szCs w:val="21"/>
          <w:lang w:eastAsia="zh-CN"/>
        </w:rPr>
      </w:pPr>
      <w:r>
        <w:rPr>
          <w:rFonts w:hint="eastAsia"/>
          <w:szCs w:val="21"/>
          <w:lang w:eastAsia="zh-CN"/>
        </w:rPr>
        <w:t>签定日期：2025年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6F4226F7" w14:textId="77777777" w:rsidR="003B24E6" w:rsidRDefault="003B24E6">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E8D93EE" w14:textId="77777777" w:rsidR="003B24E6" w:rsidRDefault="003B24E6">
      <w:pPr>
        <w:spacing w:line="1000" w:lineRule="exact"/>
        <w:jc w:val="center"/>
        <w:rPr>
          <w:rFonts w:ascii="方正小标宋简体" w:eastAsia="方正小标宋简体" w:hAnsi="方正小标宋简体" w:cs="方正小标宋简体"/>
          <w:b/>
          <w:color w:val="FF0000"/>
          <w:sz w:val="44"/>
          <w:szCs w:val="44"/>
          <w:lang w:eastAsia="zh-CN"/>
        </w:rPr>
      </w:pPr>
      <w:r w:rsidRPr="003B24E6">
        <w:rPr>
          <w:rFonts w:ascii="方正小标宋简体" w:eastAsia="方正小标宋简体" w:hAnsi="方正小标宋简体" w:cs="方正小标宋简体"/>
          <w:b/>
          <w:color w:val="FF0000"/>
          <w:sz w:val="44"/>
          <w:szCs w:val="44"/>
          <w:lang w:eastAsia="zh-CN"/>
        </w:rPr>
        <w:t>E18跨路管廊抬高改造施工安装项目</w:t>
      </w:r>
    </w:p>
    <w:p w14:paraId="385EE69F" w14:textId="3870E18F"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EC322B3"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7E1DCF">
        <w:rPr>
          <w:rFonts w:ascii="Times New Roman" w:hAnsi="Times New Roman"/>
          <w:b/>
          <w:bCs/>
          <w:color w:val="FF0000"/>
          <w:w w:val="95"/>
          <w:sz w:val="32"/>
          <w:lang w:eastAsia="zh-CN"/>
        </w:rPr>
        <w:t>6</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5D8A0B75" w14:textId="77777777" w:rsidR="003B24E6" w:rsidRPr="0084007B" w:rsidRDefault="003B24E6"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175E3185"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EE7E64">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sidR="00051984">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6C3C3758" w14:textId="4F488C5A" w:rsidR="00EE7E64" w:rsidRPr="003355C7" w:rsidRDefault="009A6FD0"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00EE7E64" w:rsidRPr="00EE7E64">
        <w:rPr>
          <w:rFonts w:cs="Times New Roman" w:hint="eastAsia"/>
          <w:bCs w:val="0"/>
          <w:color w:val="C00000"/>
          <w:sz w:val="24"/>
          <w:szCs w:val="24"/>
          <w:lang w:eastAsia="zh-CN"/>
        </w:rPr>
        <w:t xml:space="preserve"> </w:t>
      </w:r>
      <w:r w:rsidR="00EE7E64" w:rsidRPr="003355C7">
        <w:rPr>
          <w:rFonts w:cs="Times New Roman" w:hint="eastAsia"/>
          <w:bCs w:val="0"/>
          <w:color w:val="C00000"/>
          <w:sz w:val="24"/>
          <w:szCs w:val="24"/>
          <w:lang w:eastAsia="zh-CN"/>
        </w:rPr>
        <w:t>所有纸质文件采用</w:t>
      </w:r>
      <w:r w:rsidR="00EE7E64" w:rsidRPr="003355C7">
        <w:rPr>
          <w:rFonts w:cs="Times New Roman"/>
          <w:bCs w:val="0"/>
          <w:color w:val="C00000"/>
          <w:sz w:val="24"/>
          <w:szCs w:val="24"/>
          <w:lang w:eastAsia="zh-CN"/>
        </w:rPr>
        <w:t>A4</w:t>
      </w:r>
      <w:r w:rsidR="00EE7E64" w:rsidRPr="003355C7">
        <w:rPr>
          <w:rFonts w:cs="Times New Roman" w:hint="eastAsia"/>
          <w:bCs w:val="0"/>
          <w:color w:val="C00000"/>
          <w:sz w:val="24"/>
          <w:szCs w:val="24"/>
          <w:lang w:eastAsia="zh-CN"/>
        </w:rPr>
        <w:t>纸平装。所有参选文件应增加统一外层包封。</w:t>
      </w:r>
    </w:p>
    <w:p w14:paraId="5D242912" w14:textId="77777777" w:rsidR="00EE7E64" w:rsidRPr="003355C7" w:rsidRDefault="00EE7E64"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6F3D193" w14:textId="74B9AF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文件不按规定填写，或填写不清晰、不完整、或密封不合要求而引起的一切后果，由参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人自行负责。</w:t>
      </w:r>
    </w:p>
    <w:p w14:paraId="32BBD224" w14:textId="2D06C3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文件正本必须逐页或骑缝加盖参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6A796B78" w14:textId="2B3D1BD0"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人的名称与地址、邮政编码，以便参</w:t>
      </w:r>
      <w:r w:rsidR="00051984">
        <w:rPr>
          <w:rFonts w:cs="Times New Roman" w:hint="eastAsia"/>
          <w:bCs w:val="0"/>
          <w:color w:val="C00000"/>
          <w:sz w:val="24"/>
          <w:szCs w:val="24"/>
          <w:lang w:eastAsia="zh-CN"/>
        </w:rPr>
        <w:t>审</w:t>
      </w:r>
      <w:r w:rsidR="009A6FD0" w:rsidRPr="003355C7">
        <w:rPr>
          <w:rFonts w:cs="Times New Roman" w:hint="eastAsia"/>
          <w:bCs w:val="0"/>
          <w:color w:val="C00000"/>
          <w:sz w:val="24"/>
          <w:szCs w:val="24"/>
          <w:lang w:eastAsia="zh-CN"/>
        </w:rPr>
        <w:t>出现逾期送达时能原封退回。具体样式如下：</w:t>
      </w:r>
    </w:p>
    <w:p w14:paraId="4F1CC3DE" w14:textId="77777777" w:rsidR="009A6FD0" w:rsidRPr="00A76FF1" w:rsidRDefault="00C10AEB"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C53B57" w:rsidRPr="0033277A" w:rsidRDefault="00C53B5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C53B57" w:rsidRPr="0033277A" w:rsidRDefault="00C53B5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C53B57" w:rsidRPr="0033277A" w:rsidRDefault="00C53B5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C53B57" w:rsidRPr="0033277A" w:rsidRDefault="00C53B57"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C53B57" w:rsidRPr="0033277A" w:rsidRDefault="00C53B57"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C53B57" w:rsidRPr="0033277A" w:rsidRDefault="00C53B5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C53B57" w:rsidRPr="0033277A" w:rsidRDefault="00C53B57"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2D3D395B" w14:textId="77777777" w:rsidR="00EE7E64" w:rsidRDefault="00EE7E64"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4C13CB" w:rsidRPr="009A6FD0" w14:paraId="17320DA5" w14:textId="77777777" w:rsidTr="003B3C4F">
        <w:trPr>
          <w:jc w:val="center"/>
        </w:trPr>
        <w:tc>
          <w:tcPr>
            <w:tcW w:w="971" w:type="dxa"/>
          </w:tcPr>
          <w:p w14:paraId="63240F9C" w14:textId="0D268EDF" w:rsidR="004C13CB" w:rsidRPr="009A6FD0" w:rsidRDefault="004C13CB" w:rsidP="004C13CB">
            <w:pPr>
              <w:spacing w:line="500" w:lineRule="exact"/>
              <w:jc w:val="center"/>
              <w:rPr>
                <w:sz w:val="24"/>
                <w:lang w:eastAsia="zh-CN"/>
              </w:rPr>
            </w:pPr>
            <w:r>
              <w:rPr>
                <w:rFonts w:hint="eastAsia"/>
                <w:sz w:val="24"/>
                <w:lang w:eastAsia="zh-CN"/>
              </w:rPr>
              <w:t>8</w:t>
            </w:r>
          </w:p>
        </w:tc>
        <w:tc>
          <w:tcPr>
            <w:tcW w:w="6023" w:type="dxa"/>
          </w:tcPr>
          <w:p w14:paraId="7977BCA5" w14:textId="0C28D744" w:rsidR="004C13CB" w:rsidRPr="009A6FD0" w:rsidRDefault="004C13CB" w:rsidP="004C13CB">
            <w:pPr>
              <w:spacing w:line="500" w:lineRule="exact"/>
              <w:rPr>
                <w:sz w:val="24"/>
                <w:lang w:eastAsia="zh-CN"/>
              </w:rPr>
            </w:pPr>
            <w:r>
              <w:rPr>
                <w:rFonts w:hint="eastAsia"/>
                <w:sz w:val="24"/>
                <w:lang w:eastAsia="zh-CN"/>
              </w:rPr>
              <w:t>业绩及证明文件</w:t>
            </w:r>
          </w:p>
        </w:tc>
        <w:tc>
          <w:tcPr>
            <w:tcW w:w="1843" w:type="dxa"/>
          </w:tcPr>
          <w:p w14:paraId="018CF224" w14:textId="77777777" w:rsidR="004C13CB" w:rsidRPr="009A6FD0" w:rsidRDefault="004C13CB">
            <w:pPr>
              <w:spacing w:line="500" w:lineRule="exact"/>
              <w:jc w:val="center"/>
              <w:rPr>
                <w:sz w:val="24"/>
              </w:rPr>
            </w:pPr>
          </w:p>
        </w:tc>
      </w:tr>
      <w:tr w:rsidR="004C13CB" w:rsidRPr="009A6FD0" w14:paraId="2E594F12" w14:textId="77777777" w:rsidTr="003B3C4F">
        <w:trPr>
          <w:jc w:val="center"/>
        </w:trPr>
        <w:tc>
          <w:tcPr>
            <w:tcW w:w="971" w:type="dxa"/>
          </w:tcPr>
          <w:p w14:paraId="3374E5CE" w14:textId="1B43A5F4" w:rsidR="004C13CB" w:rsidRPr="009A6FD0" w:rsidRDefault="004C13CB" w:rsidP="004C13CB">
            <w:pPr>
              <w:spacing w:line="500" w:lineRule="exact"/>
              <w:jc w:val="center"/>
              <w:rPr>
                <w:sz w:val="24"/>
                <w:lang w:eastAsia="zh-CN"/>
              </w:rPr>
            </w:pPr>
            <w:r>
              <w:rPr>
                <w:rFonts w:hint="eastAsia"/>
                <w:sz w:val="24"/>
                <w:lang w:eastAsia="zh-CN"/>
              </w:rPr>
              <w:t>9</w:t>
            </w:r>
          </w:p>
        </w:tc>
        <w:tc>
          <w:tcPr>
            <w:tcW w:w="6023" w:type="dxa"/>
          </w:tcPr>
          <w:p w14:paraId="26A0D380" w14:textId="333B37F7" w:rsidR="004C13CB" w:rsidRPr="009A6FD0" w:rsidRDefault="004C13CB" w:rsidP="004C13CB">
            <w:pPr>
              <w:spacing w:line="500" w:lineRule="exact"/>
              <w:rPr>
                <w:sz w:val="24"/>
                <w:lang w:eastAsia="zh-CN"/>
              </w:rPr>
            </w:pPr>
            <w:r w:rsidRPr="004C13CB">
              <w:rPr>
                <w:rFonts w:hint="eastAsia"/>
                <w:sz w:val="24"/>
                <w:lang w:eastAsia="zh-CN"/>
              </w:rPr>
              <w:t>施工项目经理履历及资质证书</w:t>
            </w:r>
          </w:p>
        </w:tc>
        <w:tc>
          <w:tcPr>
            <w:tcW w:w="1843" w:type="dxa"/>
          </w:tcPr>
          <w:p w14:paraId="02DE89CE" w14:textId="77777777" w:rsidR="004C13CB" w:rsidRPr="009A6FD0" w:rsidRDefault="004C13CB">
            <w:pPr>
              <w:spacing w:line="500" w:lineRule="exact"/>
              <w:jc w:val="center"/>
              <w:rPr>
                <w:sz w:val="24"/>
                <w:lang w:eastAsia="zh-CN"/>
              </w:rPr>
            </w:pPr>
          </w:p>
        </w:tc>
      </w:tr>
      <w:tr w:rsidR="00992DC8" w:rsidRPr="009A6FD0" w14:paraId="309EF4E1" w14:textId="77777777" w:rsidTr="003B3C4F">
        <w:trPr>
          <w:jc w:val="center"/>
        </w:trPr>
        <w:tc>
          <w:tcPr>
            <w:tcW w:w="971" w:type="dxa"/>
          </w:tcPr>
          <w:p w14:paraId="62EE545A" w14:textId="62B3A2B4" w:rsidR="00992DC8" w:rsidRPr="009A6FD0" w:rsidRDefault="004C13CB" w:rsidP="004C13CB">
            <w:pPr>
              <w:spacing w:line="500" w:lineRule="exact"/>
              <w:jc w:val="center"/>
              <w:rPr>
                <w:sz w:val="24"/>
                <w:lang w:eastAsia="zh-CN"/>
              </w:rPr>
            </w:pPr>
            <w:r>
              <w:rPr>
                <w:sz w:val="24"/>
                <w:lang w:eastAsia="zh-CN"/>
              </w:rPr>
              <w:t>10</w:t>
            </w:r>
          </w:p>
        </w:tc>
        <w:tc>
          <w:tcPr>
            <w:tcW w:w="6023" w:type="dxa"/>
          </w:tcPr>
          <w:p w14:paraId="6C26E074" w14:textId="2332E3D6" w:rsidR="00992DC8" w:rsidRPr="009A6FD0" w:rsidRDefault="00EE7E64" w:rsidP="004C13CB">
            <w:pPr>
              <w:spacing w:line="500" w:lineRule="exact"/>
              <w:rPr>
                <w:sz w:val="24"/>
                <w:lang w:eastAsia="zh-CN"/>
              </w:rPr>
            </w:pPr>
            <w:r>
              <w:rPr>
                <w:rFonts w:hint="eastAsia"/>
                <w:sz w:val="24"/>
                <w:lang w:eastAsia="zh-CN"/>
              </w:rPr>
              <w:t>施工方案</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734C9A7C" w:rsidR="009873FF" w:rsidRPr="009873FF" w:rsidRDefault="004C13CB" w:rsidP="00FD1DC9">
            <w:pPr>
              <w:spacing w:line="500" w:lineRule="exact"/>
              <w:jc w:val="center"/>
              <w:rPr>
                <w:sz w:val="24"/>
                <w:lang w:eastAsia="zh-CN"/>
              </w:rPr>
            </w:pPr>
            <w:r>
              <w:rPr>
                <w:sz w:val="24"/>
                <w:lang w:eastAsia="zh-CN"/>
              </w:rPr>
              <w:t>11</w:t>
            </w:r>
          </w:p>
        </w:tc>
        <w:tc>
          <w:tcPr>
            <w:tcW w:w="6023" w:type="dxa"/>
          </w:tcPr>
          <w:p w14:paraId="095C76F9" w14:textId="712C0314" w:rsidR="00967702" w:rsidRPr="009A6FD0" w:rsidRDefault="00EE7E64">
            <w:pPr>
              <w:spacing w:line="500" w:lineRule="exact"/>
              <w:rPr>
                <w:sz w:val="24"/>
              </w:rPr>
            </w:pPr>
            <w:r>
              <w:rPr>
                <w:rFonts w:hint="eastAsia"/>
                <w:sz w:val="24"/>
              </w:rPr>
              <w:t>商务</w:t>
            </w:r>
            <w:r w:rsidR="00DD56C2" w:rsidRPr="009A6FD0">
              <w:rPr>
                <w:rFonts w:hint="eastAsia"/>
                <w:sz w:val="24"/>
              </w:rPr>
              <w:t>报价单</w:t>
            </w:r>
          </w:p>
        </w:tc>
        <w:tc>
          <w:tcPr>
            <w:tcW w:w="1843" w:type="dxa"/>
          </w:tcPr>
          <w:p w14:paraId="3B4CE561" w14:textId="013E863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65C49464" w14:textId="77777777" w:rsidR="00EE7E64" w:rsidRDefault="00EE7E64">
      <w:pPr>
        <w:pStyle w:val="10"/>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B94F13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B24E6" w:rsidRPr="003B24E6">
        <w:rPr>
          <w:rFonts w:hint="eastAsia"/>
          <w:sz w:val="24"/>
          <w:lang w:eastAsia="zh-CN"/>
        </w:rPr>
        <w:t>福建福海创石油化工有限公司</w:t>
      </w:r>
      <w:r w:rsidR="003B24E6" w:rsidRPr="003B24E6">
        <w:rPr>
          <w:sz w:val="24"/>
          <w:lang w:eastAsia="zh-CN"/>
        </w:rPr>
        <w:t>E18</w:t>
      </w:r>
      <w:r w:rsidR="003B24E6">
        <w:rPr>
          <w:sz w:val="24"/>
          <w:lang w:eastAsia="zh-CN"/>
        </w:rPr>
        <w:t>跨路管廊抬高改造施工安装项目</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296586E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7E1DCF">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6B6F26D3" w14:textId="77777777" w:rsidR="004C13CB" w:rsidRDefault="004C13CB"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业绩清单及证明文件</w:t>
      </w:r>
    </w:p>
    <w:p w14:paraId="5A3021A6" w14:textId="77777777" w:rsidR="004C13CB" w:rsidRDefault="004C13CB" w:rsidP="00FD0D54">
      <w:pPr>
        <w:pStyle w:val="10"/>
        <w:jc w:val="center"/>
        <w:rPr>
          <w:rFonts w:ascii="Times New Roman" w:hAnsi="Times New Roman"/>
          <w:b/>
          <w:bCs/>
          <w:kern w:val="2"/>
          <w:sz w:val="36"/>
          <w:szCs w:val="36"/>
        </w:rPr>
      </w:pPr>
    </w:p>
    <w:p w14:paraId="0387D68B" w14:textId="77777777" w:rsidR="004C13CB" w:rsidRDefault="004C13CB" w:rsidP="00FD0D54">
      <w:pPr>
        <w:pStyle w:val="10"/>
        <w:jc w:val="center"/>
        <w:rPr>
          <w:rFonts w:ascii="Times New Roman" w:hAnsi="Times New Roman"/>
          <w:b/>
          <w:bCs/>
          <w:kern w:val="2"/>
          <w:sz w:val="36"/>
          <w:szCs w:val="36"/>
        </w:rPr>
      </w:pPr>
    </w:p>
    <w:p w14:paraId="0D3E41EE" w14:textId="77777777" w:rsidR="004C13CB" w:rsidRDefault="004C13CB" w:rsidP="00FD0D54">
      <w:pPr>
        <w:pStyle w:val="10"/>
        <w:jc w:val="center"/>
        <w:rPr>
          <w:rFonts w:ascii="Times New Roman" w:hAnsi="Times New Roman"/>
          <w:b/>
          <w:bCs/>
          <w:kern w:val="2"/>
          <w:sz w:val="36"/>
          <w:szCs w:val="36"/>
        </w:rPr>
      </w:pPr>
    </w:p>
    <w:p w14:paraId="2873FA1D" w14:textId="77777777" w:rsidR="004C13CB" w:rsidRDefault="004C13CB" w:rsidP="00FD0D54">
      <w:pPr>
        <w:pStyle w:val="10"/>
        <w:jc w:val="center"/>
        <w:rPr>
          <w:rFonts w:ascii="Times New Roman" w:hAnsi="Times New Roman"/>
          <w:b/>
          <w:bCs/>
          <w:kern w:val="2"/>
          <w:sz w:val="36"/>
          <w:szCs w:val="36"/>
        </w:rPr>
      </w:pPr>
    </w:p>
    <w:p w14:paraId="044EFC49" w14:textId="77777777" w:rsidR="004C13CB" w:rsidRDefault="004C13CB" w:rsidP="00FD0D54">
      <w:pPr>
        <w:pStyle w:val="10"/>
        <w:jc w:val="center"/>
        <w:rPr>
          <w:rFonts w:ascii="Times New Roman" w:hAnsi="Times New Roman"/>
          <w:b/>
          <w:bCs/>
          <w:kern w:val="2"/>
          <w:sz w:val="36"/>
          <w:szCs w:val="36"/>
        </w:rPr>
      </w:pPr>
    </w:p>
    <w:p w14:paraId="65313683" w14:textId="77777777" w:rsidR="004C13CB" w:rsidRDefault="004C13CB" w:rsidP="00FD0D54">
      <w:pPr>
        <w:pStyle w:val="10"/>
        <w:jc w:val="center"/>
        <w:rPr>
          <w:rFonts w:ascii="Times New Roman" w:hAnsi="Times New Roman"/>
          <w:b/>
          <w:bCs/>
          <w:kern w:val="2"/>
          <w:sz w:val="36"/>
          <w:szCs w:val="36"/>
        </w:rPr>
      </w:pPr>
    </w:p>
    <w:p w14:paraId="2C05300F" w14:textId="77777777" w:rsidR="004C13CB" w:rsidRDefault="004C13CB" w:rsidP="00FD0D54">
      <w:pPr>
        <w:pStyle w:val="10"/>
        <w:jc w:val="center"/>
        <w:rPr>
          <w:rFonts w:ascii="Times New Roman" w:hAnsi="Times New Roman"/>
          <w:b/>
          <w:bCs/>
          <w:kern w:val="2"/>
          <w:sz w:val="36"/>
          <w:szCs w:val="36"/>
        </w:rPr>
      </w:pPr>
    </w:p>
    <w:p w14:paraId="5E117B93" w14:textId="77777777" w:rsidR="004C13CB" w:rsidRDefault="004C13CB" w:rsidP="00FD0D54">
      <w:pPr>
        <w:pStyle w:val="10"/>
        <w:jc w:val="center"/>
        <w:rPr>
          <w:rFonts w:ascii="Times New Roman" w:hAnsi="Times New Roman"/>
          <w:b/>
          <w:bCs/>
          <w:kern w:val="2"/>
          <w:sz w:val="36"/>
          <w:szCs w:val="36"/>
        </w:rPr>
      </w:pPr>
    </w:p>
    <w:p w14:paraId="5FBEA538" w14:textId="77777777" w:rsidR="004C13CB" w:rsidRDefault="004C13CB" w:rsidP="00FD0D54">
      <w:pPr>
        <w:pStyle w:val="10"/>
        <w:jc w:val="center"/>
        <w:rPr>
          <w:rFonts w:ascii="Times New Roman" w:hAnsi="Times New Roman"/>
          <w:b/>
          <w:bCs/>
          <w:kern w:val="2"/>
          <w:sz w:val="36"/>
          <w:szCs w:val="36"/>
        </w:rPr>
      </w:pPr>
    </w:p>
    <w:p w14:paraId="2FD547FC" w14:textId="77777777" w:rsidR="004C13CB" w:rsidRDefault="004C13CB" w:rsidP="00FD0D54">
      <w:pPr>
        <w:pStyle w:val="10"/>
        <w:jc w:val="center"/>
        <w:rPr>
          <w:rFonts w:ascii="Times New Roman" w:hAnsi="Times New Roman"/>
          <w:b/>
          <w:bCs/>
          <w:kern w:val="2"/>
          <w:sz w:val="36"/>
          <w:szCs w:val="36"/>
        </w:rPr>
      </w:pPr>
    </w:p>
    <w:p w14:paraId="243764F1" w14:textId="77777777" w:rsidR="004C13CB" w:rsidRDefault="004C13CB" w:rsidP="00FD0D54">
      <w:pPr>
        <w:pStyle w:val="10"/>
        <w:jc w:val="center"/>
        <w:rPr>
          <w:rFonts w:ascii="Times New Roman" w:hAnsi="Times New Roman"/>
          <w:b/>
          <w:bCs/>
          <w:kern w:val="2"/>
          <w:sz w:val="36"/>
          <w:szCs w:val="36"/>
        </w:rPr>
      </w:pPr>
    </w:p>
    <w:p w14:paraId="7C283595" w14:textId="77777777" w:rsidR="004C13CB" w:rsidRDefault="004C13CB" w:rsidP="00FD0D54">
      <w:pPr>
        <w:pStyle w:val="10"/>
        <w:jc w:val="center"/>
        <w:rPr>
          <w:rFonts w:ascii="Times New Roman" w:hAnsi="Times New Roman"/>
          <w:b/>
          <w:bCs/>
          <w:kern w:val="2"/>
          <w:sz w:val="36"/>
          <w:szCs w:val="36"/>
        </w:rPr>
      </w:pPr>
    </w:p>
    <w:p w14:paraId="2D9C92A3" w14:textId="77777777" w:rsidR="004C13CB" w:rsidRDefault="004C13CB" w:rsidP="00FD0D54">
      <w:pPr>
        <w:pStyle w:val="10"/>
        <w:jc w:val="center"/>
        <w:rPr>
          <w:rFonts w:ascii="Times New Roman" w:hAnsi="Times New Roman"/>
          <w:b/>
          <w:bCs/>
          <w:kern w:val="2"/>
          <w:sz w:val="36"/>
          <w:szCs w:val="36"/>
        </w:rPr>
      </w:pPr>
    </w:p>
    <w:p w14:paraId="6AB23447" w14:textId="77777777" w:rsidR="004C13CB" w:rsidRDefault="004C13CB" w:rsidP="00FD0D54">
      <w:pPr>
        <w:pStyle w:val="10"/>
        <w:jc w:val="center"/>
        <w:rPr>
          <w:rFonts w:ascii="Times New Roman" w:hAnsi="Times New Roman"/>
          <w:b/>
          <w:bCs/>
          <w:kern w:val="2"/>
          <w:sz w:val="36"/>
          <w:szCs w:val="36"/>
        </w:rPr>
      </w:pPr>
    </w:p>
    <w:p w14:paraId="518C896B" w14:textId="77777777" w:rsidR="004C13CB" w:rsidRDefault="004C13CB" w:rsidP="00FD0D54">
      <w:pPr>
        <w:pStyle w:val="10"/>
        <w:jc w:val="center"/>
        <w:rPr>
          <w:rFonts w:ascii="Times New Roman" w:hAnsi="Times New Roman"/>
          <w:b/>
          <w:bCs/>
          <w:kern w:val="2"/>
          <w:sz w:val="36"/>
          <w:szCs w:val="36"/>
        </w:rPr>
      </w:pPr>
    </w:p>
    <w:p w14:paraId="1780B0DB" w14:textId="77777777" w:rsidR="004C13CB" w:rsidRDefault="004C13CB" w:rsidP="00FD0D54">
      <w:pPr>
        <w:pStyle w:val="10"/>
        <w:jc w:val="center"/>
        <w:rPr>
          <w:rFonts w:ascii="Times New Roman" w:hAnsi="Times New Roman"/>
          <w:b/>
          <w:bCs/>
          <w:kern w:val="2"/>
          <w:sz w:val="36"/>
          <w:szCs w:val="36"/>
        </w:rPr>
      </w:pPr>
    </w:p>
    <w:p w14:paraId="3F0D7303" w14:textId="77777777" w:rsidR="004C13CB" w:rsidRDefault="004C13CB" w:rsidP="00FD0D54">
      <w:pPr>
        <w:pStyle w:val="10"/>
        <w:jc w:val="center"/>
        <w:rPr>
          <w:rFonts w:ascii="Times New Roman" w:hAnsi="Times New Roman"/>
          <w:b/>
          <w:bCs/>
          <w:kern w:val="2"/>
          <w:sz w:val="36"/>
          <w:szCs w:val="36"/>
        </w:rPr>
      </w:pPr>
    </w:p>
    <w:p w14:paraId="02020F70" w14:textId="77777777" w:rsidR="004C13CB" w:rsidRDefault="004C13CB" w:rsidP="00FD0D54">
      <w:pPr>
        <w:pStyle w:val="10"/>
        <w:jc w:val="center"/>
        <w:rPr>
          <w:rFonts w:ascii="Times New Roman" w:hAnsi="Times New Roman"/>
          <w:b/>
          <w:bCs/>
          <w:kern w:val="2"/>
          <w:sz w:val="36"/>
          <w:szCs w:val="36"/>
        </w:rPr>
      </w:pPr>
    </w:p>
    <w:p w14:paraId="2416EAE5" w14:textId="77777777" w:rsidR="004C13CB" w:rsidRDefault="004C13CB" w:rsidP="00FD0D54">
      <w:pPr>
        <w:pStyle w:val="10"/>
        <w:jc w:val="center"/>
        <w:rPr>
          <w:rFonts w:ascii="Times New Roman" w:hAnsi="Times New Roman"/>
          <w:b/>
          <w:bCs/>
          <w:kern w:val="2"/>
          <w:sz w:val="36"/>
          <w:szCs w:val="36"/>
        </w:rPr>
      </w:pPr>
    </w:p>
    <w:p w14:paraId="1E3E174E" w14:textId="77777777" w:rsidR="004C13CB" w:rsidRDefault="004C13CB" w:rsidP="00FD0D54">
      <w:pPr>
        <w:pStyle w:val="10"/>
        <w:jc w:val="center"/>
        <w:rPr>
          <w:rFonts w:ascii="Times New Roman" w:hAnsi="Times New Roman"/>
          <w:b/>
          <w:bCs/>
          <w:kern w:val="2"/>
          <w:sz w:val="36"/>
          <w:szCs w:val="36"/>
        </w:rPr>
      </w:pPr>
    </w:p>
    <w:p w14:paraId="4F10DA16" w14:textId="77777777" w:rsidR="004C13CB" w:rsidRDefault="004C13CB" w:rsidP="00FD0D54">
      <w:pPr>
        <w:pStyle w:val="10"/>
        <w:jc w:val="center"/>
        <w:rPr>
          <w:rFonts w:ascii="Times New Roman" w:hAnsi="Times New Roman"/>
          <w:b/>
          <w:bCs/>
          <w:kern w:val="2"/>
          <w:sz w:val="36"/>
          <w:szCs w:val="36"/>
        </w:rPr>
      </w:pPr>
    </w:p>
    <w:p w14:paraId="548B5429" w14:textId="77777777" w:rsidR="004C13CB" w:rsidRDefault="004C13CB" w:rsidP="00FD0D54">
      <w:pPr>
        <w:pStyle w:val="10"/>
        <w:jc w:val="center"/>
        <w:rPr>
          <w:rFonts w:ascii="Times New Roman" w:hAnsi="Times New Roman"/>
          <w:b/>
          <w:bCs/>
          <w:kern w:val="2"/>
          <w:sz w:val="36"/>
          <w:szCs w:val="36"/>
        </w:rPr>
      </w:pPr>
    </w:p>
    <w:p w14:paraId="4EC48BE6" w14:textId="77777777" w:rsidR="004C13CB" w:rsidRDefault="004C13CB" w:rsidP="00FD0D54">
      <w:pPr>
        <w:pStyle w:val="10"/>
        <w:jc w:val="center"/>
        <w:rPr>
          <w:rFonts w:ascii="Times New Roman" w:hAnsi="Times New Roman"/>
          <w:b/>
          <w:bCs/>
          <w:kern w:val="2"/>
          <w:sz w:val="36"/>
          <w:szCs w:val="36"/>
        </w:rPr>
      </w:pPr>
      <w:r w:rsidRPr="004C13CB">
        <w:rPr>
          <w:rFonts w:ascii="Times New Roman" w:hAnsi="Times New Roman" w:hint="eastAsia"/>
          <w:b/>
          <w:bCs/>
          <w:kern w:val="2"/>
          <w:sz w:val="36"/>
          <w:szCs w:val="36"/>
        </w:rPr>
        <w:lastRenderedPageBreak/>
        <w:t>施工项目经理履历及资质证书</w:t>
      </w:r>
    </w:p>
    <w:p w14:paraId="284B4F7D" w14:textId="77777777" w:rsidR="004C13CB" w:rsidRDefault="004C13CB" w:rsidP="00FD0D54">
      <w:pPr>
        <w:pStyle w:val="10"/>
        <w:jc w:val="center"/>
        <w:rPr>
          <w:rFonts w:ascii="Times New Roman" w:hAnsi="Times New Roman"/>
          <w:b/>
          <w:bCs/>
          <w:kern w:val="2"/>
          <w:sz w:val="36"/>
          <w:szCs w:val="36"/>
        </w:rPr>
      </w:pPr>
    </w:p>
    <w:p w14:paraId="6C352A93" w14:textId="77777777" w:rsidR="004C13CB" w:rsidRDefault="004C13CB" w:rsidP="00FD0D54">
      <w:pPr>
        <w:pStyle w:val="10"/>
        <w:jc w:val="center"/>
        <w:rPr>
          <w:rFonts w:ascii="Times New Roman" w:hAnsi="Times New Roman"/>
          <w:b/>
          <w:bCs/>
          <w:kern w:val="2"/>
          <w:sz w:val="36"/>
          <w:szCs w:val="36"/>
        </w:rPr>
      </w:pPr>
    </w:p>
    <w:p w14:paraId="4EAF4422" w14:textId="77777777" w:rsidR="004C13CB" w:rsidRDefault="004C13CB" w:rsidP="00FD0D54">
      <w:pPr>
        <w:pStyle w:val="10"/>
        <w:jc w:val="center"/>
        <w:rPr>
          <w:rFonts w:ascii="Times New Roman" w:hAnsi="Times New Roman"/>
          <w:b/>
          <w:bCs/>
          <w:kern w:val="2"/>
          <w:sz w:val="36"/>
          <w:szCs w:val="36"/>
        </w:rPr>
      </w:pPr>
    </w:p>
    <w:p w14:paraId="34D5BA92" w14:textId="77777777" w:rsidR="004C13CB" w:rsidRDefault="004C13CB" w:rsidP="00FD0D54">
      <w:pPr>
        <w:pStyle w:val="10"/>
        <w:jc w:val="center"/>
        <w:rPr>
          <w:rFonts w:ascii="Times New Roman" w:hAnsi="Times New Roman"/>
          <w:b/>
          <w:bCs/>
          <w:kern w:val="2"/>
          <w:sz w:val="36"/>
          <w:szCs w:val="36"/>
        </w:rPr>
      </w:pPr>
    </w:p>
    <w:p w14:paraId="0663544D" w14:textId="77777777" w:rsidR="004C13CB" w:rsidRDefault="004C13CB" w:rsidP="00FD0D54">
      <w:pPr>
        <w:pStyle w:val="10"/>
        <w:jc w:val="center"/>
        <w:rPr>
          <w:rFonts w:ascii="Times New Roman" w:hAnsi="Times New Roman"/>
          <w:b/>
          <w:bCs/>
          <w:kern w:val="2"/>
          <w:sz w:val="36"/>
          <w:szCs w:val="36"/>
        </w:rPr>
      </w:pPr>
    </w:p>
    <w:p w14:paraId="2BA5B89C" w14:textId="77777777" w:rsidR="004C13CB" w:rsidRDefault="004C13CB" w:rsidP="00FD0D54">
      <w:pPr>
        <w:pStyle w:val="10"/>
        <w:jc w:val="center"/>
        <w:rPr>
          <w:rFonts w:ascii="Times New Roman" w:hAnsi="Times New Roman"/>
          <w:b/>
          <w:bCs/>
          <w:kern w:val="2"/>
          <w:sz w:val="36"/>
          <w:szCs w:val="36"/>
        </w:rPr>
      </w:pPr>
    </w:p>
    <w:p w14:paraId="0FA7F9B7" w14:textId="77777777" w:rsidR="004C13CB" w:rsidRDefault="004C13CB" w:rsidP="00FD0D54">
      <w:pPr>
        <w:pStyle w:val="10"/>
        <w:jc w:val="center"/>
        <w:rPr>
          <w:rFonts w:ascii="Times New Roman" w:hAnsi="Times New Roman"/>
          <w:b/>
          <w:bCs/>
          <w:kern w:val="2"/>
          <w:sz w:val="36"/>
          <w:szCs w:val="36"/>
        </w:rPr>
      </w:pPr>
    </w:p>
    <w:p w14:paraId="3A238812" w14:textId="77777777" w:rsidR="004C13CB" w:rsidRDefault="004C13CB" w:rsidP="00FD0D54">
      <w:pPr>
        <w:pStyle w:val="10"/>
        <w:jc w:val="center"/>
        <w:rPr>
          <w:rFonts w:ascii="Times New Roman" w:hAnsi="Times New Roman"/>
          <w:b/>
          <w:bCs/>
          <w:kern w:val="2"/>
          <w:sz w:val="36"/>
          <w:szCs w:val="36"/>
        </w:rPr>
      </w:pPr>
    </w:p>
    <w:p w14:paraId="0027E2ED" w14:textId="77777777" w:rsidR="004C13CB" w:rsidRDefault="004C13CB" w:rsidP="00FD0D54">
      <w:pPr>
        <w:pStyle w:val="10"/>
        <w:jc w:val="center"/>
        <w:rPr>
          <w:rFonts w:ascii="Times New Roman" w:hAnsi="Times New Roman"/>
          <w:b/>
          <w:bCs/>
          <w:kern w:val="2"/>
          <w:sz w:val="36"/>
          <w:szCs w:val="36"/>
        </w:rPr>
      </w:pPr>
    </w:p>
    <w:p w14:paraId="15393D0C" w14:textId="77777777" w:rsidR="004C13CB" w:rsidRDefault="004C13CB" w:rsidP="00FD0D54">
      <w:pPr>
        <w:pStyle w:val="10"/>
        <w:jc w:val="center"/>
        <w:rPr>
          <w:rFonts w:ascii="Times New Roman" w:hAnsi="Times New Roman"/>
          <w:b/>
          <w:bCs/>
          <w:kern w:val="2"/>
          <w:sz w:val="36"/>
          <w:szCs w:val="36"/>
        </w:rPr>
      </w:pPr>
    </w:p>
    <w:p w14:paraId="4FE7A983" w14:textId="77777777" w:rsidR="004C13CB" w:rsidRDefault="004C13CB" w:rsidP="00FD0D54">
      <w:pPr>
        <w:pStyle w:val="10"/>
        <w:jc w:val="center"/>
        <w:rPr>
          <w:rFonts w:ascii="Times New Roman" w:hAnsi="Times New Roman"/>
          <w:b/>
          <w:bCs/>
          <w:kern w:val="2"/>
          <w:sz w:val="36"/>
          <w:szCs w:val="36"/>
        </w:rPr>
      </w:pPr>
    </w:p>
    <w:p w14:paraId="055ED89F" w14:textId="77777777" w:rsidR="004C13CB" w:rsidRDefault="004C13CB" w:rsidP="00FD0D54">
      <w:pPr>
        <w:pStyle w:val="10"/>
        <w:jc w:val="center"/>
        <w:rPr>
          <w:rFonts w:ascii="Times New Roman" w:hAnsi="Times New Roman"/>
          <w:b/>
          <w:bCs/>
          <w:kern w:val="2"/>
          <w:sz w:val="36"/>
          <w:szCs w:val="36"/>
        </w:rPr>
      </w:pPr>
    </w:p>
    <w:p w14:paraId="22A90323" w14:textId="77777777" w:rsidR="004C13CB" w:rsidRDefault="004C13CB" w:rsidP="00FD0D54">
      <w:pPr>
        <w:pStyle w:val="10"/>
        <w:jc w:val="center"/>
        <w:rPr>
          <w:rFonts w:ascii="Times New Roman" w:hAnsi="Times New Roman"/>
          <w:b/>
          <w:bCs/>
          <w:kern w:val="2"/>
          <w:sz w:val="36"/>
          <w:szCs w:val="36"/>
        </w:rPr>
      </w:pPr>
    </w:p>
    <w:p w14:paraId="48EA121B" w14:textId="77777777" w:rsidR="004C13CB" w:rsidRDefault="004C13CB" w:rsidP="00FD0D54">
      <w:pPr>
        <w:pStyle w:val="10"/>
        <w:jc w:val="center"/>
        <w:rPr>
          <w:rFonts w:ascii="Times New Roman" w:hAnsi="Times New Roman"/>
          <w:b/>
          <w:bCs/>
          <w:kern w:val="2"/>
          <w:sz w:val="36"/>
          <w:szCs w:val="36"/>
        </w:rPr>
      </w:pPr>
    </w:p>
    <w:p w14:paraId="56C57F15" w14:textId="77777777" w:rsidR="004C13CB" w:rsidRDefault="004C13CB" w:rsidP="00FD0D54">
      <w:pPr>
        <w:pStyle w:val="10"/>
        <w:jc w:val="center"/>
        <w:rPr>
          <w:rFonts w:ascii="Times New Roman" w:hAnsi="Times New Roman"/>
          <w:b/>
          <w:bCs/>
          <w:kern w:val="2"/>
          <w:sz w:val="36"/>
          <w:szCs w:val="36"/>
        </w:rPr>
      </w:pPr>
    </w:p>
    <w:p w14:paraId="71A92A55" w14:textId="77777777" w:rsidR="004C13CB" w:rsidRDefault="004C13CB" w:rsidP="00FD0D54">
      <w:pPr>
        <w:pStyle w:val="10"/>
        <w:jc w:val="center"/>
        <w:rPr>
          <w:rFonts w:ascii="Times New Roman" w:hAnsi="Times New Roman"/>
          <w:b/>
          <w:bCs/>
          <w:kern w:val="2"/>
          <w:sz w:val="36"/>
          <w:szCs w:val="36"/>
        </w:rPr>
      </w:pPr>
    </w:p>
    <w:p w14:paraId="01C9F9B1" w14:textId="77777777" w:rsidR="004C13CB" w:rsidRDefault="004C13CB" w:rsidP="00FD0D54">
      <w:pPr>
        <w:pStyle w:val="10"/>
        <w:jc w:val="center"/>
        <w:rPr>
          <w:rFonts w:ascii="Times New Roman" w:hAnsi="Times New Roman"/>
          <w:b/>
          <w:bCs/>
          <w:kern w:val="2"/>
          <w:sz w:val="36"/>
          <w:szCs w:val="36"/>
        </w:rPr>
      </w:pPr>
    </w:p>
    <w:p w14:paraId="3C7CA3B0" w14:textId="77777777" w:rsidR="004C13CB" w:rsidRDefault="004C13CB" w:rsidP="00FD0D54">
      <w:pPr>
        <w:pStyle w:val="10"/>
        <w:jc w:val="center"/>
        <w:rPr>
          <w:rFonts w:ascii="Times New Roman" w:hAnsi="Times New Roman"/>
          <w:b/>
          <w:bCs/>
          <w:kern w:val="2"/>
          <w:sz w:val="36"/>
          <w:szCs w:val="36"/>
        </w:rPr>
      </w:pPr>
    </w:p>
    <w:p w14:paraId="14A06D1C" w14:textId="77777777" w:rsidR="004C13CB" w:rsidRDefault="004C13CB" w:rsidP="00FD0D54">
      <w:pPr>
        <w:pStyle w:val="10"/>
        <w:jc w:val="center"/>
        <w:rPr>
          <w:rFonts w:ascii="Times New Roman" w:hAnsi="Times New Roman"/>
          <w:b/>
          <w:bCs/>
          <w:kern w:val="2"/>
          <w:sz w:val="36"/>
          <w:szCs w:val="36"/>
        </w:rPr>
      </w:pPr>
    </w:p>
    <w:p w14:paraId="6986914D" w14:textId="77777777" w:rsidR="004C13CB" w:rsidRDefault="004C13CB" w:rsidP="00FD0D54">
      <w:pPr>
        <w:pStyle w:val="10"/>
        <w:jc w:val="center"/>
        <w:rPr>
          <w:rFonts w:ascii="Times New Roman" w:hAnsi="Times New Roman"/>
          <w:b/>
          <w:bCs/>
          <w:kern w:val="2"/>
          <w:sz w:val="36"/>
          <w:szCs w:val="36"/>
        </w:rPr>
      </w:pPr>
    </w:p>
    <w:p w14:paraId="6A8137C6" w14:textId="77777777" w:rsidR="004C13CB" w:rsidRDefault="004C13CB" w:rsidP="00FD0D54">
      <w:pPr>
        <w:pStyle w:val="10"/>
        <w:jc w:val="center"/>
        <w:rPr>
          <w:rFonts w:ascii="Times New Roman" w:hAnsi="Times New Roman"/>
          <w:b/>
          <w:bCs/>
          <w:kern w:val="2"/>
          <w:sz w:val="36"/>
          <w:szCs w:val="36"/>
        </w:rPr>
      </w:pPr>
    </w:p>
    <w:p w14:paraId="7A4589FB" w14:textId="77777777" w:rsidR="004C13CB" w:rsidRDefault="004C13CB" w:rsidP="00FD0D54">
      <w:pPr>
        <w:pStyle w:val="10"/>
        <w:jc w:val="center"/>
        <w:rPr>
          <w:rFonts w:ascii="Times New Roman" w:hAnsi="Times New Roman"/>
          <w:b/>
          <w:bCs/>
          <w:kern w:val="2"/>
          <w:sz w:val="36"/>
          <w:szCs w:val="36"/>
        </w:rPr>
      </w:pPr>
    </w:p>
    <w:p w14:paraId="4B117CCA" w14:textId="6537C9F3" w:rsidR="00FD0D54" w:rsidRPr="00FD0D54" w:rsidRDefault="00EE7E64"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30E626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3B24E6" w:rsidRPr="003B24E6">
        <w:rPr>
          <w:rFonts w:ascii="Times New Roman" w:hAnsi="ˎ̥" w:hint="eastAsia"/>
          <w:sz w:val="28"/>
          <w:szCs w:val="28"/>
          <w:lang w:eastAsia="zh-CN"/>
        </w:rPr>
        <w:t>福建福海创石油化工有限公司</w:t>
      </w:r>
      <w:r w:rsidR="003B24E6" w:rsidRPr="003B24E6">
        <w:rPr>
          <w:rFonts w:ascii="Times New Roman" w:hAnsi="ˎ̥"/>
          <w:sz w:val="28"/>
          <w:szCs w:val="28"/>
          <w:lang w:eastAsia="zh-CN"/>
        </w:rPr>
        <w:t>E18</w:t>
      </w:r>
      <w:r w:rsidR="003B24E6" w:rsidRPr="003B24E6">
        <w:rPr>
          <w:rFonts w:ascii="Times New Roman" w:hAnsi="ˎ̥"/>
          <w:sz w:val="28"/>
          <w:szCs w:val="28"/>
          <w:lang w:eastAsia="zh-CN"/>
        </w:rPr>
        <w:t>跨路管廊抬高改造施工安装项目</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9ED0E" w14:textId="77777777" w:rsidR="00C10AEB" w:rsidRDefault="00C10AEB">
      <w:r>
        <w:separator/>
      </w:r>
    </w:p>
  </w:endnote>
  <w:endnote w:type="continuationSeparator" w:id="0">
    <w:p w14:paraId="1C3B1DE2" w14:textId="77777777" w:rsidR="00C10AEB" w:rsidRDefault="00C1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53B57" w:rsidRDefault="00C53B5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326A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326A1">
              <w:rPr>
                <w:b/>
                <w:bCs/>
                <w:noProof/>
              </w:rPr>
              <w:t>38</w:t>
            </w:r>
            <w:r>
              <w:rPr>
                <w:b/>
                <w:bCs/>
                <w:sz w:val="24"/>
                <w:szCs w:val="24"/>
              </w:rPr>
              <w:fldChar w:fldCharType="end"/>
            </w:r>
          </w:p>
        </w:sdtContent>
      </w:sdt>
    </w:sdtContent>
  </w:sdt>
  <w:p w14:paraId="7552A791" w14:textId="77777777" w:rsidR="00C53B57" w:rsidRDefault="00C53B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53B57" w:rsidRDefault="00C53B5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326A1">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326A1">
              <w:rPr>
                <w:b/>
                <w:bCs/>
                <w:noProof/>
              </w:rPr>
              <w:t>38</w:t>
            </w:r>
            <w:r>
              <w:rPr>
                <w:b/>
                <w:bCs/>
                <w:sz w:val="24"/>
                <w:szCs w:val="24"/>
              </w:rPr>
              <w:fldChar w:fldCharType="end"/>
            </w:r>
          </w:p>
        </w:sdtContent>
      </w:sdt>
    </w:sdtContent>
  </w:sdt>
  <w:p w14:paraId="642D1A21" w14:textId="77777777" w:rsidR="00C53B57" w:rsidRDefault="00C53B5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53B57" w:rsidRDefault="00C10AEB">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53B57" w:rsidRDefault="00C53B5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53B57" w:rsidRDefault="00C53B5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672D3" w14:textId="77777777" w:rsidR="00C10AEB" w:rsidRDefault="00C10AEB">
      <w:r>
        <w:separator/>
      </w:r>
    </w:p>
  </w:footnote>
  <w:footnote w:type="continuationSeparator" w:id="0">
    <w:p w14:paraId="409C5314" w14:textId="77777777" w:rsidR="00C10AEB" w:rsidRDefault="00C10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65E89"/>
    <w:rsid w:val="00270CE4"/>
    <w:rsid w:val="0027326A"/>
    <w:rsid w:val="00273DCB"/>
    <w:rsid w:val="002821B6"/>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24E6"/>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7609"/>
    <w:rsid w:val="004A13AF"/>
    <w:rsid w:val="004A2650"/>
    <w:rsid w:val="004A46AD"/>
    <w:rsid w:val="004A498D"/>
    <w:rsid w:val="004C13CB"/>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6C0F"/>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6A1"/>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234"/>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1DCF"/>
    <w:rsid w:val="007E208C"/>
    <w:rsid w:val="007E67FB"/>
    <w:rsid w:val="007E6CD1"/>
    <w:rsid w:val="007F06B2"/>
    <w:rsid w:val="007F0F98"/>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2131"/>
    <w:rsid w:val="00983BF9"/>
    <w:rsid w:val="009873FF"/>
    <w:rsid w:val="00992185"/>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7229"/>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AEB"/>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B57"/>
    <w:rsid w:val="00C53E9A"/>
    <w:rsid w:val="00C6183F"/>
    <w:rsid w:val="00C6491F"/>
    <w:rsid w:val="00C71916"/>
    <w:rsid w:val="00C76112"/>
    <w:rsid w:val="00C773FF"/>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3C95"/>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32D0"/>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8AF"/>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48478933">
      <w:bodyDiv w:val="1"/>
      <w:marLeft w:val="0"/>
      <w:marRight w:val="0"/>
      <w:marTop w:val="0"/>
      <w:marBottom w:val="0"/>
      <w:divBdr>
        <w:top w:val="none" w:sz="0" w:space="0" w:color="auto"/>
        <w:left w:val="none" w:sz="0" w:space="0" w:color="auto"/>
        <w:bottom w:val="none" w:sz="0" w:space="0" w:color="auto"/>
        <w:right w:val="none" w:sz="0" w:space="0" w:color="auto"/>
      </w:divBdr>
      <w:divsChild>
        <w:div w:id="31149850">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4F1D1-F069-449A-898A-59B7C95E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38</Pages>
  <Words>2545</Words>
  <Characters>14509</Characters>
  <Application>Microsoft Office Word</Application>
  <DocSecurity>0</DocSecurity>
  <Lines>120</Lines>
  <Paragraphs>34</Paragraphs>
  <ScaleCrop>false</ScaleCrop>
  <Company>福化环保</Company>
  <LinksUpToDate>false</LinksUpToDate>
  <CharactersWithSpaces>17020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456</cp:revision>
  <dcterms:created xsi:type="dcterms:W3CDTF">2019-03-28T11:18:00Z</dcterms:created>
  <dcterms:modified xsi:type="dcterms:W3CDTF">2025-06-13T07:22:00Z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